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C06147" w14:textId="024AE284" w:rsidR="00323417" w:rsidRPr="00A834F2" w:rsidRDefault="00323417" w:rsidP="00323417">
      <w:pPr>
        <w:pStyle w:val="3GPPHeader"/>
        <w:spacing w:after="0"/>
        <w:rPr>
          <w:rFonts w:cs="Arial"/>
          <w:szCs w:val="24"/>
        </w:rPr>
      </w:pPr>
      <w:bookmarkStart w:id="0" w:name="_Ref399006623"/>
      <w:bookmarkStart w:id="1" w:name="_Toc92513360"/>
      <w:r w:rsidRPr="00A834F2">
        <w:rPr>
          <w:rFonts w:cs="Arial"/>
          <w:szCs w:val="24"/>
        </w:rPr>
        <w:t>3GPP TSG-RAN WG2 Meeting #1</w:t>
      </w:r>
      <w:r w:rsidR="00E02EA5">
        <w:rPr>
          <w:rFonts w:cs="Arial"/>
          <w:szCs w:val="24"/>
        </w:rPr>
        <w:t>3</w:t>
      </w:r>
      <w:r w:rsidR="00673B53">
        <w:rPr>
          <w:rFonts w:cs="Arial"/>
          <w:szCs w:val="24"/>
        </w:rPr>
        <w:t>1</w:t>
      </w:r>
      <w:r w:rsidRPr="00A834F2">
        <w:rPr>
          <w:rFonts w:cs="Arial"/>
          <w:szCs w:val="24"/>
        </w:rPr>
        <w:tab/>
      </w:r>
      <w:r w:rsidR="00EA1C3F" w:rsidRPr="00673B53">
        <w:rPr>
          <w:rFonts w:cs="Arial"/>
          <w:szCs w:val="24"/>
        </w:rPr>
        <w:t>R2-250</w:t>
      </w:r>
      <w:r w:rsidR="00673B53" w:rsidRPr="00673B53">
        <w:rPr>
          <w:rFonts w:cs="Arial"/>
          <w:szCs w:val="24"/>
        </w:rPr>
        <w:t>5557</w:t>
      </w:r>
    </w:p>
    <w:p w14:paraId="7860B10A" w14:textId="7C7F53C7" w:rsidR="00323417" w:rsidRPr="00A834F2" w:rsidRDefault="00673B53" w:rsidP="00323417">
      <w:pPr>
        <w:pStyle w:val="3GPPHeader"/>
        <w:spacing w:after="0"/>
        <w:rPr>
          <w:rFonts w:cs="Arial"/>
          <w:szCs w:val="24"/>
        </w:rPr>
      </w:pPr>
      <w:r>
        <w:rPr>
          <w:rFonts w:cs="Arial"/>
          <w:szCs w:val="24"/>
        </w:rPr>
        <w:t>Bengaluru, India</w:t>
      </w:r>
      <w:r w:rsidR="00256ECF">
        <w:rPr>
          <w:rFonts w:cs="Arial"/>
          <w:szCs w:val="24"/>
        </w:rPr>
        <w:t xml:space="preserve">, </w:t>
      </w:r>
      <w:r>
        <w:rPr>
          <w:rFonts w:cs="Arial"/>
          <w:szCs w:val="24"/>
        </w:rPr>
        <w:t>Aug</w:t>
      </w:r>
      <w:r w:rsidR="00323417" w:rsidRPr="00A834F2">
        <w:rPr>
          <w:rFonts w:cs="Arial"/>
          <w:szCs w:val="24"/>
        </w:rPr>
        <w:t xml:space="preserve"> </w:t>
      </w:r>
      <w:r>
        <w:rPr>
          <w:rFonts w:cs="Arial"/>
          <w:szCs w:val="24"/>
        </w:rPr>
        <w:t>25</w:t>
      </w:r>
      <w:r w:rsidR="00E02EA5" w:rsidRPr="00E02EA5">
        <w:rPr>
          <w:rFonts w:cs="Arial"/>
          <w:szCs w:val="24"/>
          <w:vertAlign w:val="superscript"/>
        </w:rPr>
        <w:t>th</w:t>
      </w:r>
      <w:r w:rsidR="00E02EA5">
        <w:rPr>
          <w:rFonts w:cs="Arial"/>
          <w:szCs w:val="24"/>
        </w:rPr>
        <w:t xml:space="preserve"> </w:t>
      </w:r>
      <w:r>
        <w:rPr>
          <w:rFonts w:cs="Arial"/>
          <w:szCs w:val="24"/>
        </w:rPr>
        <w:t>–</w:t>
      </w:r>
      <w:r w:rsidR="00323417" w:rsidRPr="00A834F2">
        <w:rPr>
          <w:rFonts w:cs="Arial"/>
          <w:szCs w:val="24"/>
        </w:rPr>
        <w:t xml:space="preserve"> </w:t>
      </w:r>
      <w:r w:rsidR="00E02EA5">
        <w:rPr>
          <w:rFonts w:cs="Arial"/>
          <w:szCs w:val="24"/>
        </w:rPr>
        <w:t>2</w:t>
      </w:r>
      <w:r>
        <w:rPr>
          <w:rFonts w:cs="Arial"/>
          <w:szCs w:val="24"/>
        </w:rPr>
        <w:t>9</w:t>
      </w:r>
      <w:r w:rsidRPr="00673B53">
        <w:rPr>
          <w:rFonts w:cs="Arial"/>
          <w:szCs w:val="24"/>
          <w:vertAlign w:val="superscript"/>
        </w:rPr>
        <w:t>th</w:t>
      </w:r>
      <w:r w:rsidR="00323417" w:rsidRPr="00A834F2">
        <w:rPr>
          <w:rFonts w:cs="Arial"/>
          <w:szCs w:val="24"/>
        </w:rPr>
        <w:t>, 202</w:t>
      </w:r>
      <w:r w:rsidR="00E02EA5">
        <w:rPr>
          <w:rFonts w:cs="Arial"/>
          <w:szCs w:val="24"/>
        </w:rPr>
        <w:t>5</w:t>
      </w:r>
    </w:p>
    <w:p w14:paraId="3F042F31" w14:textId="77777777" w:rsidR="000A7E98" w:rsidRDefault="000A7E98" w:rsidP="00BB32B3">
      <w:pPr>
        <w:tabs>
          <w:tab w:val="left" w:pos="1985"/>
        </w:tabs>
        <w:jc w:val="both"/>
        <w:rPr>
          <w:rFonts w:ascii="Arial" w:hAnsi="Arial" w:cs="Arial"/>
          <w:b/>
          <w:sz w:val="22"/>
        </w:rPr>
      </w:pPr>
    </w:p>
    <w:bookmarkEnd w:id="0"/>
    <w:bookmarkEnd w:id="1"/>
    <w:p w14:paraId="2FFFDF89" w14:textId="76515BEF"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r>
      <w:r w:rsidRPr="00EA1C3F">
        <w:rPr>
          <w:rFonts w:ascii="Arial" w:eastAsia="Malgun Gothic" w:hAnsi="Arial" w:cs="Arial"/>
          <w:b/>
          <w:sz w:val="24"/>
          <w:szCs w:val="24"/>
          <w:lang w:eastAsia="ko-KR"/>
        </w:rPr>
        <w:t>8.</w:t>
      </w:r>
      <w:r w:rsidR="00EA1C3F" w:rsidRPr="00EA1C3F">
        <w:rPr>
          <w:rFonts w:ascii="Arial" w:eastAsia="Malgun Gothic" w:hAnsi="Arial" w:cs="Arial"/>
          <w:b/>
          <w:sz w:val="24"/>
          <w:szCs w:val="24"/>
          <w:lang w:eastAsia="ko-KR"/>
        </w:rPr>
        <w:t>18.2</w:t>
      </w:r>
    </w:p>
    <w:p w14:paraId="062F4657" w14:textId="68D704DF"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t>Samsung</w:t>
      </w:r>
    </w:p>
    <w:p w14:paraId="5EAA3A97" w14:textId="197FF6D4" w:rsidR="000A7E98" w:rsidRDefault="000A7E98" w:rsidP="00EA1C3F">
      <w:pPr>
        <w:overflowPunct/>
        <w:autoSpaceDE/>
        <w:autoSpaceDN/>
        <w:adjustRightInd/>
        <w:spacing w:after="0" w:line="360" w:lineRule="auto"/>
        <w:ind w:left="2400" w:hanging="2400"/>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00673B53" w:rsidRPr="00673B53">
        <w:rPr>
          <w:rFonts w:ascii="Arial" w:eastAsia="Malgun Gothic" w:hAnsi="Arial" w:cs="Arial"/>
          <w:b/>
          <w:sz w:val="24"/>
          <w:szCs w:val="24"/>
          <w:lang w:eastAsia="ko-KR"/>
        </w:rPr>
        <w:t>Way forward on remaining issues for RRC and MAC</w:t>
      </w:r>
    </w:p>
    <w:p w14:paraId="0FB08C5C" w14:textId="08BCEE31" w:rsidR="000A7E98" w:rsidRDefault="000A7E98" w:rsidP="000A7E98">
      <w:pPr>
        <w:overflowPunct/>
        <w:autoSpaceDE/>
        <w:autoSpaceDN/>
        <w:adjustRightInd/>
        <w:spacing w:after="0" w:line="360" w:lineRule="auto"/>
        <w:textAlignment w:val="auto"/>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798E8175" w14:textId="49649860" w:rsidR="00B74B4C" w:rsidRDefault="001A3E55" w:rsidP="000331A3">
      <w:pPr>
        <w:rPr>
          <w:rFonts w:eastAsiaTheme="minorEastAsia"/>
          <w:noProof/>
          <w:lang w:eastAsia="ko-KR"/>
        </w:rPr>
      </w:pPr>
      <w:r>
        <w:rPr>
          <w:rFonts w:eastAsiaTheme="minorEastAsia"/>
          <w:noProof/>
          <w:lang w:eastAsia="ko-KR"/>
        </w:rPr>
        <w:t>F</w:t>
      </w:r>
      <w:r w:rsidR="00B74B4C">
        <w:rPr>
          <w:rFonts w:eastAsiaTheme="minorEastAsia"/>
          <w:noProof/>
          <w:lang w:eastAsia="ko-KR"/>
        </w:rPr>
        <w:t>ollowing</w:t>
      </w:r>
      <w:r>
        <w:rPr>
          <w:rFonts w:eastAsiaTheme="minorEastAsia"/>
          <w:noProof/>
          <w:lang w:eastAsia="ko-KR"/>
        </w:rPr>
        <w:t xml:space="preserve"> are the</w:t>
      </w:r>
      <w:r w:rsidR="004139D3">
        <w:rPr>
          <w:rFonts w:eastAsiaTheme="minorEastAsia"/>
          <w:noProof/>
          <w:lang w:eastAsia="ko-KR"/>
        </w:rPr>
        <w:t xml:space="preserve"> </w:t>
      </w:r>
      <w:r w:rsidR="00673B53">
        <w:rPr>
          <w:rFonts w:eastAsiaTheme="minorEastAsia"/>
          <w:noProof/>
          <w:lang w:eastAsia="ko-KR"/>
        </w:rPr>
        <w:t>remaining issues</w:t>
      </w:r>
      <w:r w:rsidR="002860CA">
        <w:rPr>
          <w:rFonts w:eastAsiaTheme="minorEastAsia"/>
          <w:noProof/>
          <w:lang w:eastAsia="ko-KR"/>
        </w:rPr>
        <w:t xml:space="preserve"> for Rel-19 </w:t>
      </w:r>
      <w:r w:rsidR="0021258F">
        <w:rPr>
          <w:rFonts w:eastAsiaTheme="minorEastAsia"/>
          <w:noProof/>
          <w:lang w:eastAsia="ko-KR"/>
        </w:rPr>
        <w:t xml:space="preserve">LTE-based </w:t>
      </w:r>
      <w:r w:rsidR="002860CA">
        <w:rPr>
          <w:rFonts w:eastAsiaTheme="minorEastAsia"/>
          <w:noProof/>
          <w:lang w:eastAsia="ko-KR"/>
        </w:rPr>
        <w:t>5G Broadcast</w:t>
      </w:r>
      <w:r w:rsidR="00B74B4C">
        <w:rPr>
          <w:rFonts w:eastAsiaTheme="minorEastAsia"/>
          <w:noProof/>
          <w:lang w:eastAsia="ko-KR"/>
        </w:rPr>
        <w:t xml:space="preserve">: </w:t>
      </w:r>
    </w:p>
    <w:tbl>
      <w:tblPr>
        <w:tblStyle w:val="TableGrid"/>
        <w:tblW w:w="0" w:type="auto"/>
        <w:tblLook w:val="04A0" w:firstRow="1" w:lastRow="0" w:firstColumn="1" w:lastColumn="0" w:noHBand="0" w:noVBand="1"/>
      </w:tblPr>
      <w:tblGrid>
        <w:gridCol w:w="9630"/>
      </w:tblGrid>
      <w:tr w:rsidR="007464D7" w14:paraId="0CB0AA0D" w14:textId="77777777" w:rsidTr="007464D7">
        <w:tc>
          <w:tcPr>
            <w:tcW w:w="9630" w:type="dxa"/>
          </w:tcPr>
          <w:p w14:paraId="21A5FFDE" w14:textId="55A8D6F0" w:rsidR="007464D7" w:rsidRPr="007464D7" w:rsidRDefault="007464D7" w:rsidP="007464D7">
            <w:pPr>
              <w:jc w:val="both"/>
              <w:rPr>
                <w:b/>
                <w:bCs/>
                <w:color w:val="000000" w:themeColor="text1"/>
              </w:rPr>
            </w:pPr>
            <w:r w:rsidRPr="007464D7">
              <w:rPr>
                <w:b/>
                <w:lang w:eastAsia="zh-CN"/>
              </w:rPr>
              <w:t xml:space="preserve">[MAC-1]: Whether and how </w:t>
            </w:r>
            <w:r w:rsidRPr="007464D7">
              <w:rPr>
                <w:b/>
                <w:bCs/>
                <w:color w:val="000000" w:themeColor="text1"/>
              </w:rPr>
              <w:t>HARQ handling is described in the MAC specification for the Rel-19 time-interleaved PMCH transmission</w:t>
            </w:r>
          </w:p>
          <w:p w14:paraId="09AB0F97" w14:textId="7A228E06" w:rsidR="007464D7" w:rsidRPr="007464D7" w:rsidRDefault="007464D7" w:rsidP="007464D7">
            <w:pPr>
              <w:jc w:val="both"/>
              <w:rPr>
                <w:b/>
                <w:bCs/>
                <w:color w:val="000000" w:themeColor="text1"/>
              </w:rPr>
            </w:pPr>
            <w:r>
              <w:rPr>
                <w:b/>
                <w:bCs/>
                <w:color w:val="000000" w:themeColor="text1"/>
              </w:rPr>
              <w:t>[</w:t>
            </w:r>
            <w:r w:rsidRPr="007464D7">
              <w:rPr>
                <w:b/>
                <w:bCs/>
                <w:color w:val="000000" w:themeColor="text1"/>
              </w:rPr>
              <w:t>MAC-2</w:t>
            </w:r>
            <w:r>
              <w:rPr>
                <w:b/>
                <w:bCs/>
                <w:color w:val="000000" w:themeColor="text1"/>
              </w:rPr>
              <w:t>]</w:t>
            </w:r>
            <w:r w:rsidRPr="007464D7">
              <w:rPr>
                <w:b/>
                <w:bCs/>
                <w:color w:val="000000" w:themeColor="text1"/>
              </w:rPr>
              <w:t>: Whether Extended MSI is applicable for the Rel-19 time-interleaved PMCH transmission</w:t>
            </w:r>
          </w:p>
          <w:p w14:paraId="56F1964F" w14:textId="2CDB8E60" w:rsidR="007464D7" w:rsidRPr="007464D7" w:rsidRDefault="007464D7" w:rsidP="007464D7">
            <w:pPr>
              <w:jc w:val="both"/>
              <w:rPr>
                <w:b/>
                <w:lang w:eastAsia="zh-CN"/>
              </w:rPr>
            </w:pPr>
            <w:r>
              <w:rPr>
                <w:b/>
                <w:lang w:eastAsia="zh-CN"/>
              </w:rPr>
              <w:t>[</w:t>
            </w:r>
            <w:r w:rsidRPr="007464D7">
              <w:rPr>
                <w:b/>
                <w:lang w:eastAsia="zh-CN"/>
              </w:rPr>
              <w:t>RRC-1</w:t>
            </w:r>
            <w:r>
              <w:rPr>
                <w:b/>
                <w:lang w:eastAsia="zh-CN"/>
              </w:rPr>
              <w:t>]</w:t>
            </w:r>
            <w:r w:rsidRPr="007464D7">
              <w:rPr>
                <w:b/>
                <w:lang w:eastAsia="zh-CN"/>
              </w:rPr>
              <w:t>: Rel-19 IEs for MBMS Interest Indication according to latest RAN1 agreements</w:t>
            </w:r>
          </w:p>
          <w:p w14:paraId="292A18D6" w14:textId="3056C4C4" w:rsidR="007464D7" w:rsidRPr="007464D7" w:rsidRDefault="007464D7" w:rsidP="007464D7">
            <w:pPr>
              <w:jc w:val="both"/>
              <w:rPr>
                <w:b/>
                <w:bCs/>
                <w:color w:val="000000" w:themeColor="text1"/>
              </w:rPr>
            </w:pPr>
            <w:r>
              <w:rPr>
                <w:b/>
                <w:bCs/>
                <w:color w:val="000000" w:themeColor="text1"/>
              </w:rPr>
              <w:t>[</w:t>
            </w:r>
            <w:r w:rsidRPr="007464D7">
              <w:rPr>
                <w:b/>
                <w:bCs/>
                <w:color w:val="000000" w:themeColor="text1"/>
              </w:rPr>
              <w:t>RRC-2</w:t>
            </w:r>
            <w:r>
              <w:rPr>
                <w:b/>
                <w:bCs/>
                <w:color w:val="000000" w:themeColor="text1"/>
              </w:rPr>
              <w:t>]</w:t>
            </w:r>
            <w:r w:rsidRPr="007464D7">
              <w:rPr>
                <w:b/>
                <w:bCs/>
                <w:color w:val="000000" w:themeColor="text1"/>
              </w:rPr>
              <w:t>: Time-interleaved PMCH transmission (as configured) exceeding UE’s soft buffer size or supported TBS acco</w:t>
            </w:r>
            <w:r>
              <w:rPr>
                <w:b/>
                <w:bCs/>
                <w:color w:val="000000" w:themeColor="text1"/>
              </w:rPr>
              <w:t>rding to latest RAN1 agreements</w:t>
            </w:r>
          </w:p>
          <w:p w14:paraId="72AE21B6" w14:textId="69FCD91C" w:rsidR="007464D7" w:rsidRPr="007464D7" w:rsidRDefault="007464D7" w:rsidP="007464D7">
            <w:pPr>
              <w:jc w:val="both"/>
              <w:rPr>
                <w:b/>
                <w:bCs/>
                <w:color w:val="000000" w:themeColor="text1"/>
              </w:rPr>
            </w:pPr>
            <w:r>
              <w:rPr>
                <w:b/>
                <w:bCs/>
                <w:color w:val="000000" w:themeColor="text1"/>
              </w:rPr>
              <w:t>[</w:t>
            </w:r>
            <w:r w:rsidRPr="007464D7">
              <w:rPr>
                <w:b/>
                <w:bCs/>
                <w:color w:val="000000" w:themeColor="text1"/>
              </w:rPr>
              <w:t>RRC-3</w:t>
            </w:r>
            <w:r>
              <w:rPr>
                <w:b/>
                <w:bCs/>
                <w:color w:val="000000" w:themeColor="text1"/>
              </w:rPr>
              <w:t>]</w:t>
            </w:r>
            <w:r w:rsidRPr="007464D7">
              <w:rPr>
                <w:b/>
                <w:bCs/>
                <w:color w:val="000000" w:themeColor="text1"/>
              </w:rPr>
              <w:t>: FFS and Editor’s Noted in RRC running CR</w:t>
            </w:r>
          </w:p>
          <w:p w14:paraId="33F3026C" w14:textId="36A4386C" w:rsidR="007464D7" w:rsidRDefault="007464D7" w:rsidP="007464D7">
            <w:pPr>
              <w:jc w:val="both"/>
              <w:rPr>
                <w:rFonts w:eastAsiaTheme="minorEastAsia"/>
                <w:noProof/>
                <w:lang w:eastAsia="ko-KR"/>
              </w:rPr>
            </w:pPr>
            <w:r>
              <w:rPr>
                <w:b/>
                <w:bCs/>
                <w:color w:val="000000" w:themeColor="text1"/>
              </w:rPr>
              <w:t>[</w:t>
            </w:r>
            <w:r w:rsidRPr="007464D7">
              <w:rPr>
                <w:b/>
                <w:bCs/>
                <w:color w:val="000000" w:themeColor="text1"/>
              </w:rPr>
              <w:t>RRC-4</w:t>
            </w:r>
            <w:r>
              <w:rPr>
                <w:b/>
                <w:bCs/>
                <w:color w:val="000000" w:themeColor="text1"/>
              </w:rPr>
              <w:t>]</w:t>
            </w:r>
            <w:r w:rsidRPr="007464D7">
              <w:rPr>
                <w:b/>
                <w:bCs/>
                <w:color w:val="000000" w:themeColor="text1"/>
              </w:rPr>
              <w:t>: UE capability signa</w:t>
            </w:r>
            <w:r>
              <w:rPr>
                <w:b/>
                <w:bCs/>
                <w:color w:val="000000" w:themeColor="text1"/>
              </w:rPr>
              <w:t>l</w:t>
            </w:r>
            <w:r w:rsidRPr="007464D7">
              <w:rPr>
                <w:b/>
                <w:bCs/>
                <w:color w:val="000000" w:themeColor="text1"/>
              </w:rPr>
              <w:t>ling</w:t>
            </w:r>
          </w:p>
        </w:tc>
      </w:tr>
    </w:tbl>
    <w:p w14:paraId="45CD9068" w14:textId="14CAC6C7" w:rsidR="00D34096" w:rsidRDefault="00646E3E" w:rsidP="00646E3E">
      <w:pPr>
        <w:pStyle w:val="Heading1"/>
        <w:numPr>
          <w:ilvl w:val="0"/>
          <w:numId w:val="0"/>
        </w:numPr>
        <w:ind w:left="533" w:hanging="533"/>
        <w:rPr>
          <w:rFonts w:eastAsiaTheme="minorEastAsia"/>
          <w:lang w:eastAsia="ko-KR"/>
        </w:rPr>
      </w:pPr>
      <w:r>
        <w:rPr>
          <w:rFonts w:eastAsiaTheme="minorEastAsia"/>
          <w:lang w:eastAsia="ko-KR"/>
        </w:rPr>
        <w:t>2 Discussion</w:t>
      </w:r>
    </w:p>
    <w:p w14:paraId="29C21D32" w14:textId="4B697C35" w:rsidR="007464D7" w:rsidRPr="007464D7" w:rsidRDefault="007464D7" w:rsidP="007464D7">
      <w:pPr>
        <w:jc w:val="both"/>
        <w:rPr>
          <w:b/>
          <w:bCs/>
          <w:color w:val="000000" w:themeColor="text1"/>
          <w:u w:val="single"/>
        </w:rPr>
      </w:pPr>
      <w:r w:rsidRPr="007464D7">
        <w:rPr>
          <w:b/>
          <w:u w:val="single"/>
          <w:lang w:eastAsia="zh-CN"/>
        </w:rPr>
        <w:t xml:space="preserve">[MAC-1]: Whether and how </w:t>
      </w:r>
      <w:r w:rsidRPr="007464D7">
        <w:rPr>
          <w:b/>
          <w:bCs/>
          <w:color w:val="000000" w:themeColor="text1"/>
          <w:u w:val="single"/>
        </w:rPr>
        <w:t xml:space="preserve">HARQ handling </w:t>
      </w:r>
      <w:proofErr w:type="gramStart"/>
      <w:r w:rsidRPr="007464D7">
        <w:rPr>
          <w:b/>
          <w:bCs/>
          <w:color w:val="000000" w:themeColor="text1"/>
          <w:u w:val="single"/>
        </w:rPr>
        <w:t>is described</w:t>
      </w:r>
      <w:proofErr w:type="gramEnd"/>
      <w:r w:rsidRPr="007464D7">
        <w:rPr>
          <w:b/>
          <w:bCs/>
          <w:color w:val="000000" w:themeColor="text1"/>
          <w:u w:val="single"/>
        </w:rPr>
        <w:t xml:space="preserve"> in the MAC specification for the Rel-19 time-interleaved PMCH transmission</w:t>
      </w:r>
    </w:p>
    <w:p w14:paraId="2359233B" w14:textId="0B6B7586" w:rsidR="00190DE5" w:rsidRPr="006D298D" w:rsidRDefault="00190DE5" w:rsidP="00190DE5">
      <w:pPr>
        <w:spacing w:after="120"/>
        <w:rPr>
          <w:rFonts w:eastAsiaTheme="minorEastAsia"/>
          <w:lang w:eastAsia="zh-CN"/>
        </w:rPr>
      </w:pPr>
      <w:r w:rsidRPr="006D298D">
        <w:rPr>
          <w:rFonts w:eastAsiaTheme="minorEastAsia"/>
          <w:lang w:eastAsia="zh-CN"/>
        </w:rPr>
        <w:t>RAN1 made the below agreement in RAN1#121 about the HARQ for time interleaved MCH and sent a LS to RAN2</w:t>
      </w:r>
    </w:p>
    <w:tbl>
      <w:tblPr>
        <w:tblStyle w:val="TableGrid"/>
        <w:tblW w:w="0" w:type="auto"/>
        <w:tblLook w:val="04A0" w:firstRow="1" w:lastRow="0" w:firstColumn="1" w:lastColumn="0" w:noHBand="0" w:noVBand="1"/>
      </w:tblPr>
      <w:tblGrid>
        <w:gridCol w:w="9628"/>
      </w:tblGrid>
      <w:tr w:rsidR="00190DE5" w:rsidRPr="006D298D" w14:paraId="512E66BA" w14:textId="77777777" w:rsidTr="00243969">
        <w:tc>
          <w:tcPr>
            <w:tcW w:w="9628" w:type="dxa"/>
          </w:tcPr>
          <w:p w14:paraId="2DA94C40" w14:textId="77777777" w:rsidR="00190DE5" w:rsidRPr="00190DE5" w:rsidRDefault="00190DE5" w:rsidP="00243969">
            <w:pPr>
              <w:rPr>
                <w:b/>
                <w:bCs/>
                <w:lang w:val="en-US"/>
              </w:rPr>
            </w:pPr>
            <w:r w:rsidRPr="00190DE5">
              <w:rPr>
                <w:b/>
                <w:bCs/>
                <w:lang w:val="en-US"/>
              </w:rPr>
              <w:t>Agreement</w:t>
            </w:r>
          </w:p>
          <w:p w14:paraId="52DF0778" w14:textId="77777777" w:rsidR="00190DE5" w:rsidRPr="006D298D" w:rsidRDefault="00190DE5" w:rsidP="00243969">
            <w:pPr>
              <w:rPr>
                <w:rFonts w:eastAsiaTheme="minorEastAsia"/>
                <w:sz w:val="24"/>
                <w:lang w:val="en-US" w:eastAsia="zh-CN"/>
              </w:rPr>
            </w:pPr>
            <w:r w:rsidRPr="006D298D">
              <w:rPr>
                <w:b/>
                <w:bCs/>
                <w:color w:val="000000" w:themeColor="text1"/>
                <w:lang w:val="en-US"/>
              </w:rPr>
              <w:t>RAN1 asks RAN2 whether/how to address the HARQ handling in the MAC specification for the Rel-19 time-interleaved PMCH transmission with M TBs and N RVs.</w:t>
            </w:r>
          </w:p>
        </w:tc>
      </w:tr>
    </w:tbl>
    <w:p w14:paraId="1C0768F2" w14:textId="77777777" w:rsidR="007464D7" w:rsidRDefault="007464D7" w:rsidP="007464D7"/>
    <w:p w14:paraId="6351D139" w14:textId="77777777" w:rsidR="007464D7" w:rsidRDefault="007464D7" w:rsidP="007464D7">
      <w:pPr>
        <w:jc w:val="center"/>
      </w:pPr>
      <w:r w:rsidRPr="00485E0A">
        <w:rPr>
          <w:noProof/>
          <w:lang w:val="en-IN" w:eastAsia="en-IN"/>
        </w:rPr>
        <w:drawing>
          <wp:inline distT="0" distB="0" distL="0" distR="0" wp14:anchorId="7063185D" wp14:editId="24AAA8D0">
            <wp:extent cx="5731510" cy="1441450"/>
            <wp:effectExtent l="0" t="0" r="2540" b="6350"/>
            <wp:docPr id="6"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5"/>
                    <pic:cNvPicPr>
                      <a:picLocks noChangeAspect="1"/>
                    </pic:cNvPicPr>
                  </pic:nvPicPr>
                  <pic:blipFill>
                    <a:blip r:embed="rId8"/>
                    <a:stretch>
                      <a:fillRect/>
                    </a:stretch>
                  </pic:blipFill>
                  <pic:spPr>
                    <a:xfrm>
                      <a:off x="0" y="0"/>
                      <a:ext cx="5731510" cy="1441450"/>
                    </a:xfrm>
                    <a:prstGeom prst="rect">
                      <a:avLst/>
                    </a:prstGeom>
                  </pic:spPr>
                </pic:pic>
              </a:graphicData>
            </a:graphic>
          </wp:inline>
        </w:drawing>
      </w:r>
    </w:p>
    <w:p w14:paraId="54D45238" w14:textId="77777777" w:rsidR="007464D7" w:rsidRDefault="007464D7" w:rsidP="007464D7">
      <w:pPr>
        <w:pStyle w:val="ListParagraph"/>
        <w:ind w:firstLine="400"/>
        <w:jc w:val="center"/>
        <w:rPr>
          <w:bCs/>
          <w:i/>
        </w:rPr>
      </w:pPr>
      <w:r w:rsidRPr="00C635AC">
        <w:rPr>
          <w:b/>
          <w:bCs/>
        </w:rPr>
        <w:t xml:space="preserve">Figure </w:t>
      </w:r>
      <w:r>
        <w:rPr>
          <w:b/>
          <w:bCs/>
        </w:rPr>
        <w:t>1</w:t>
      </w:r>
      <w:r w:rsidRPr="00C635AC">
        <w:rPr>
          <w:b/>
          <w:bCs/>
        </w:rPr>
        <w:t xml:space="preserve">: </w:t>
      </w:r>
      <w:r>
        <w:rPr>
          <w:bCs/>
          <w:i/>
        </w:rPr>
        <w:t xml:space="preserve">Time </w:t>
      </w:r>
      <w:proofErr w:type="spellStart"/>
      <w:r>
        <w:rPr>
          <w:bCs/>
          <w:i/>
        </w:rPr>
        <w:t>Interleaver</w:t>
      </w:r>
      <w:proofErr w:type="spellEnd"/>
      <w:r>
        <w:rPr>
          <w:bCs/>
          <w:i/>
        </w:rPr>
        <w:t xml:space="preserve"> for R19 5G Broadcast – M TBs and N RVs</w:t>
      </w:r>
    </w:p>
    <w:p w14:paraId="1D5BF5D8" w14:textId="77777777" w:rsidR="00190DE5" w:rsidRPr="006D298D" w:rsidRDefault="00190DE5" w:rsidP="00190DE5">
      <w:pPr>
        <w:spacing w:after="120"/>
        <w:rPr>
          <w:rFonts w:eastAsiaTheme="minorEastAsia"/>
          <w:lang w:eastAsia="zh-CN"/>
        </w:rPr>
      </w:pPr>
      <w:r w:rsidRPr="006D298D">
        <w:rPr>
          <w:rFonts w:eastAsiaTheme="minorEastAsia"/>
          <w:lang w:eastAsia="zh-CN"/>
        </w:rPr>
        <w:t xml:space="preserve">Time interleaving enhancements for LTE-based 5G Broadcast </w:t>
      </w:r>
      <w:proofErr w:type="gramStart"/>
      <w:r w:rsidRPr="006D298D">
        <w:rPr>
          <w:rFonts w:eastAsiaTheme="minorEastAsia"/>
          <w:lang w:eastAsia="zh-CN"/>
        </w:rPr>
        <w:t>are based</w:t>
      </w:r>
      <w:proofErr w:type="gramEnd"/>
      <w:r w:rsidRPr="006D298D">
        <w:rPr>
          <w:rFonts w:eastAsiaTheme="minorEastAsia"/>
          <w:lang w:eastAsia="zh-CN"/>
        </w:rPr>
        <w:t xml:space="preserve"> on the reuse of the 3GPP building block behind the HARQ retransmission and combining, which allows spreading the coded bits of a transport block across multiple non-consecutive </w:t>
      </w:r>
      <w:proofErr w:type="spellStart"/>
      <w:r w:rsidRPr="006D298D">
        <w:rPr>
          <w:rFonts w:eastAsiaTheme="minorEastAsia"/>
          <w:lang w:eastAsia="zh-CN"/>
        </w:rPr>
        <w:t>subframes</w:t>
      </w:r>
      <w:proofErr w:type="spellEnd"/>
      <w:r w:rsidRPr="006D298D">
        <w:rPr>
          <w:rFonts w:eastAsiaTheme="minorEastAsia"/>
          <w:lang w:eastAsia="zh-CN"/>
        </w:rPr>
        <w:t xml:space="preserve"> [RP-242534]. RAN1 discussed the matter and reached the above agreement, and </w:t>
      </w:r>
      <w:proofErr w:type="gramStart"/>
      <w:r w:rsidRPr="006D298D">
        <w:rPr>
          <w:rFonts w:eastAsiaTheme="minorEastAsia"/>
          <w:lang w:eastAsia="zh-CN"/>
        </w:rPr>
        <w:t>a LS</w:t>
      </w:r>
      <w:proofErr w:type="gramEnd"/>
      <w:r w:rsidRPr="006D298D">
        <w:rPr>
          <w:rFonts w:eastAsiaTheme="minorEastAsia"/>
          <w:lang w:eastAsia="zh-CN"/>
        </w:rPr>
        <w:t xml:space="preserve"> is sent to RAN2 given the HARQ handling is described in MAC specs.</w:t>
      </w:r>
    </w:p>
    <w:p w14:paraId="78C5EC91" w14:textId="75AD88AB" w:rsidR="00190DE5" w:rsidRPr="006D298D" w:rsidRDefault="00190DE5" w:rsidP="00190DE5">
      <w:pPr>
        <w:spacing w:after="120"/>
        <w:rPr>
          <w:rFonts w:eastAsiaTheme="minorEastAsia"/>
          <w:lang w:eastAsia="zh-CN"/>
        </w:rPr>
      </w:pPr>
      <w:r>
        <w:rPr>
          <w:rFonts w:eastAsiaTheme="minorEastAsia"/>
          <w:lang w:eastAsia="zh-CN"/>
        </w:rPr>
        <w:lastRenderedPageBreak/>
        <w:t>S</w:t>
      </w:r>
      <w:r w:rsidRPr="006D298D">
        <w:rPr>
          <w:rFonts w:eastAsiaTheme="minorEastAsia"/>
          <w:lang w:eastAsia="zh-CN"/>
        </w:rPr>
        <w:t xml:space="preserve">imilar mechanisms for the </w:t>
      </w:r>
      <w:r w:rsidRPr="006D298D">
        <w:rPr>
          <w:rFonts w:eastAsiaTheme="minorEastAsia"/>
          <w:highlight w:val="yellow"/>
          <w:lang w:eastAsia="zh-CN"/>
        </w:rPr>
        <w:t>HARQ handling</w:t>
      </w:r>
      <w:r w:rsidRPr="006D298D">
        <w:rPr>
          <w:rFonts w:eastAsiaTheme="minorEastAsia"/>
          <w:lang w:eastAsia="zh-CN"/>
        </w:rPr>
        <w:t xml:space="preserve"> have been addressed in MAC specs for </w:t>
      </w:r>
      <w:r w:rsidRPr="006D298D">
        <w:rPr>
          <w:rFonts w:eastAsiaTheme="minorEastAsia"/>
          <w:highlight w:val="cyan"/>
          <w:lang w:eastAsia="zh-CN"/>
        </w:rPr>
        <w:t>SIB reception</w:t>
      </w:r>
      <w:r w:rsidRPr="006D298D">
        <w:rPr>
          <w:rFonts w:eastAsiaTheme="minorEastAsia"/>
          <w:lang w:eastAsia="zh-CN"/>
        </w:rPr>
        <w:t xml:space="preserve"> (TS 36.321, TS 38.321) and </w:t>
      </w:r>
      <w:r w:rsidRPr="006D298D">
        <w:rPr>
          <w:rFonts w:eastAsiaTheme="minorEastAsia"/>
          <w:highlight w:val="green"/>
          <w:lang w:eastAsia="zh-CN"/>
        </w:rPr>
        <w:t>NR MBS Broadcast reception</w:t>
      </w:r>
      <w:r w:rsidRPr="006D298D">
        <w:rPr>
          <w:rFonts w:eastAsiaTheme="minorEastAsia"/>
          <w:lang w:eastAsia="zh-CN"/>
        </w:rPr>
        <w:t xml:space="preserve"> (TS 38.321) and it is straight-forward to inherit the approach for time interleaved MCH reception.  </w:t>
      </w:r>
    </w:p>
    <w:p w14:paraId="085D275D" w14:textId="77777777" w:rsidR="00190DE5" w:rsidRPr="006D298D" w:rsidRDefault="00190DE5" w:rsidP="00190DE5">
      <w:pPr>
        <w:spacing w:after="120"/>
        <w:rPr>
          <w:rFonts w:eastAsiaTheme="minorEastAsia"/>
          <w:b/>
          <w:lang w:eastAsia="zh-CN"/>
        </w:rPr>
      </w:pPr>
      <w:r w:rsidRPr="006D298D">
        <w:rPr>
          <w:rFonts w:eastAsiaTheme="minorEastAsia"/>
          <w:b/>
          <w:u w:val="single"/>
          <w:lang w:eastAsia="zh-CN"/>
        </w:rPr>
        <w:t>Excerpt from TS 38.321:</w:t>
      </w:r>
      <w:r w:rsidRPr="006D298D">
        <w:rPr>
          <w:rFonts w:eastAsiaTheme="minorEastAsia"/>
          <w:b/>
          <w:lang w:eastAsia="zh-CN"/>
        </w:rPr>
        <w:t xml:space="preserve"> SIB reception and MR MBS Broadcast reception</w:t>
      </w:r>
    </w:p>
    <w:tbl>
      <w:tblPr>
        <w:tblStyle w:val="TableGrid"/>
        <w:tblW w:w="0" w:type="auto"/>
        <w:tblLook w:val="04A0" w:firstRow="1" w:lastRow="0" w:firstColumn="1" w:lastColumn="0" w:noHBand="0" w:noVBand="1"/>
      </w:tblPr>
      <w:tblGrid>
        <w:gridCol w:w="9628"/>
      </w:tblGrid>
      <w:tr w:rsidR="00190DE5" w:rsidRPr="006D298D" w14:paraId="0BA791E1" w14:textId="77777777" w:rsidTr="00243969">
        <w:tc>
          <w:tcPr>
            <w:tcW w:w="9628" w:type="dxa"/>
          </w:tcPr>
          <w:p w14:paraId="78BBE197" w14:textId="77777777" w:rsidR="00190DE5" w:rsidRPr="006D298D" w:rsidRDefault="00190DE5" w:rsidP="00190DE5">
            <w:pPr>
              <w:pStyle w:val="Heading4"/>
              <w:numPr>
                <w:ilvl w:val="0"/>
                <w:numId w:val="0"/>
              </w:numPr>
              <w:spacing w:after="240"/>
              <w:outlineLvl w:val="3"/>
              <w:rPr>
                <w:lang w:val="en-US" w:eastAsia="ko-KR"/>
              </w:rPr>
            </w:pPr>
            <w:bookmarkStart w:id="2" w:name="_Toc193408479"/>
            <w:r w:rsidRPr="006D298D">
              <w:rPr>
                <w:lang w:val="en-US" w:eastAsia="ko-KR"/>
              </w:rPr>
              <w:t>5.3.2.2</w:t>
            </w:r>
            <w:r w:rsidRPr="006D298D">
              <w:rPr>
                <w:lang w:val="en-US" w:eastAsia="ko-KR"/>
              </w:rPr>
              <w:tab/>
              <w:t>HARQ process</w:t>
            </w:r>
            <w:bookmarkEnd w:id="2"/>
          </w:p>
          <w:p w14:paraId="5ACA50A5" w14:textId="77777777" w:rsidR="00190DE5" w:rsidRPr="006D298D" w:rsidRDefault="00190DE5" w:rsidP="00243969">
            <w:pPr>
              <w:rPr>
                <w:lang w:val="en-US"/>
              </w:rPr>
            </w:pPr>
            <w:r w:rsidRPr="006D298D">
              <w:rPr>
                <w:lang w:val="en-US"/>
              </w:rPr>
              <w:t>…</w:t>
            </w:r>
          </w:p>
          <w:p w14:paraId="1E84AE46" w14:textId="77777777" w:rsidR="00190DE5" w:rsidRPr="006D298D" w:rsidRDefault="00190DE5" w:rsidP="00243969">
            <w:pPr>
              <w:rPr>
                <w:lang w:val="en-US" w:eastAsia="ja-JP"/>
              </w:rPr>
            </w:pPr>
            <w:r w:rsidRPr="006D298D">
              <w:rPr>
                <w:lang w:val="en-US"/>
              </w:rPr>
              <w:t>For each received TB and associated HARQ information, the HARQ process shall:</w:t>
            </w:r>
          </w:p>
          <w:p w14:paraId="631E6F38" w14:textId="77777777" w:rsidR="00190DE5" w:rsidRPr="006D298D" w:rsidRDefault="00190DE5" w:rsidP="00243969">
            <w:pPr>
              <w:pStyle w:val="B1"/>
              <w:rPr>
                <w:lang w:val="en-US"/>
              </w:rPr>
            </w:pPr>
            <w:r w:rsidRPr="006D298D">
              <w:rPr>
                <w:lang w:val="en-US" w:eastAsia="ko-KR"/>
              </w:rPr>
              <w:t>1&gt;</w:t>
            </w:r>
            <w:r w:rsidRPr="006D298D">
              <w:rPr>
                <w:lang w:val="en-US"/>
              </w:rPr>
              <w:tab/>
              <w:t>if the NDI, when provided, has been toggled compared to the value of the previous received transmission corresponding to this TB; or</w:t>
            </w:r>
          </w:p>
          <w:p w14:paraId="219DB59A" w14:textId="77777777" w:rsidR="00190DE5" w:rsidRPr="006D298D" w:rsidRDefault="00190DE5" w:rsidP="00243969">
            <w:pPr>
              <w:pStyle w:val="B1"/>
              <w:rPr>
                <w:lang w:val="en-US"/>
              </w:rPr>
            </w:pPr>
            <w:r w:rsidRPr="006D298D">
              <w:rPr>
                <w:highlight w:val="cyan"/>
                <w:lang w:val="en-US" w:eastAsia="ko-KR"/>
              </w:rPr>
              <w:t>1&gt;</w:t>
            </w:r>
            <w:r w:rsidRPr="006D298D">
              <w:rPr>
                <w:highlight w:val="cyan"/>
                <w:lang w:val="en-US"/>
              </w:rPr>
              <w:tab/>
              <w:t>if the HARQ process is equal to the broadcast process</w:t>
            </w:r>
            <w:r w:rsidRPr="006D298D">
              <w:rPr>
                <w:highlight w:val="cyan"/>
                <w:lang w:val="en-US" w:eastAsia="ko-KR"/>
              </w:rPr>
              <w:t>,</w:t>
            </w:r>
            <w:r w:rsidRPr="006D298D">
              <w:rPr>
                <w:highlight w:val="cyan"/>
                <w:lang w:val="en-US"/>
              </w:rPr>
              <w:t xml:space="preserve"> and this is the first received transmission for the TB according to the system information schedule indicated by RRC;</w:t>
            </w:r>
            <w:r w:rsidRPr="006D298D">
              <w:rPr>
                <w:lang w:val="en-US"/>
              </w:rPr>
              <w:t xml:space="preserve"> or</w:t>
            </w:r>
          </w:p>
          <w:p w14:paraId="3A4C8AE5" w14:textId="77777777" w:rsidR="00190DE5" w:rsidRPr="006D298D" w:rsidRDefault="00190DE5" w:rsidP="00243969">
            <w:pPr>
              <w:pStyle w:val="B1"/>
              <w:rPr>
                <w:lang w:val="en-US" w:eastAsia="ko-KR"/>
              </w:rPr>
            </w:pPr>
            <w:r w:rsidRPr="006D298D">
              <w:rPr>
                <w:lang w:val="en-US" w:eastAsia="ko-KR"/>
              </w:rPr>
              <w:t>1&gt;</w:t>
            </w:r>
            <w:r w:rsidRPr="006D298D">
              <w:rPr>
                <w:lang w:val="en-US"/>
              </w:rPr>
              <w:tab/>
            </w:r>
            <w:r w:rsidRPr="006D298D">
              <w:rPr>
                <w:lang w:val="en-US" w:eastAsia="ko-KR"/>
              </w:rPr>
              <w:t>if the HARQ process is associated with a transmission indicated with a MCCH-RNTI for MBS broadcast, and this is the first received transmission for the TB according to the broadcast MCCH schedule indicated by RRC; or</w:t>
            </w:r>
          </w:p>
          <w:p w14:paraId="257944A4" w14:textId="77777777" w:rsidR="00190DE5" w:rsidRPr="006D298D" w:rsidRDefault="00190DE5" w:rsidP="00243969">
            <w:pPr>
              <w:pStyle w:val="B1"/>
              <w:rPr>
                <w:lang w:val="en-US" w:eastAsia="ko-KR"/>
              </w:rPr>
            </w:pPr>
            <w:r w:rsidRPr="006D298D">
              <w:rPr>
                <w:rFonts w:eastAsiaTheme="minorEastAsia"/>
                <w:lang w:val="en-US" w:eastAsia="ko-KR"/>
              </w:rPr>
              <w:t>1&gt;</w:t>
            </w:r>
            <w:r w:rsidRPr="006D298D">
              <w:rPr>
                <w:rFonts w:eastAsiaTheme="minorEastAsia"/>
                <w:lang w:val="en-US" w:eastAsia="ko-KR"/>
              </w:rPr>
              <w:tab/>
              <w:t xml:space="preserve">if the HARQ process is associated with a transmission indicated with a </w:t>
            </w:r>
            <w:r w:rsidRPr="006D298D">
              <w:rPr>
                <w:lang w:val="en-US" w:eastAsia="ko-KR"/>
              </w:rPr>
              <w:t>Multicast MCCH-RNTI</w:t>
            </w:r>
            <w:r w:rsidRPr="006D298D">
              <w:rPr>
                <w:rFonts w:eastAsiaTheme="minorEastAsia"/>
                <w:lang w:val="en-US" w:eastAsia="ko-KR"/>
              </w:rPr>
              <w:t xml:space="preserve"> for MBS multicast in RRC_INACTIVE, and this is the first received transmission for the TB according to the multicast MCCH schedule indicated by RRC; or</w:t>
            </w:r>
          </w:p>
          <w:p w14:paraId="384B0C10" w14:textId="77777777" w:rsidR="00190DE5" w:rsidRPr="006D298D" w:rsidRDefault="00190DE5" w:rsidP="00243969">
            <w:pPr>
              <w:pStyle w:val="B1"/>
              <w:rPr>
                <w:lang w:val="en-US" w:eastAsia="ja-JP"/>
              </w:rPr>
            </w:pPr>
            <w:r w:rsidRPr="006D298D">
              <w:rPr>
                <w:highlight w:val="green"/>
                <w:lang w:val="en-US" w:eastAsia="ko-KR"/>
              </w:rPr>
              <w:t>1&gt;</w:t>
            </w:r>
            <w:r w:rsidRPr="006D298D">
              <w:rPr>
                <w:highlight w:val="green"/>
                <w:lang w:val="en-US"/>
              </w:rPr>
              <w:tab/>
            </w:r>
            <w:r w:rsidRPr="006D298D">
              <w:rPr>
                <w:highlight w:val="green"/>
                <w:lang w:val="en-US"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w:t>
            </w:r>
            <w:r w:rsidRPr="006D298D">
              <w:rPr>
                <w:lang w:val="en-US" w:eastAsia="ko-KR"/>
              </w:rPr>
              <w:t xml:space="preserve"> or</w:t>
            </w:r>
          </w:p>
          <w:p w14:paraId="321A9C67" w14:textId="77777777" w:rsidR="00190DE5" w:rsidRPr="006D298D" w:rsidRDefault="00190DE5" w:rsidP="00243969">
            <w:pPr>
              <w:pStyle w:val="B1"/>
              <w:rPr>
                <w:lang w:val="en-US"/>
              </w:rPr>
            </w:pPr>
            <w:r w:rsidRPr="006D298D">
              <w:rPr>
                <w:lang w:val="en-US" w:eastAsia="ko-KR"/>
              </w:rPr>
              <w:t>1&gt;</w:t>
            </w:r>
            <w:r w:rsidRPr="006D298D">
              <w:rPr>
                <w:lang w:val="en-US"/>
              </w:rPr>
              <w:tab/>
              <w:t>if this is the very first received transmission for this TB (i.e. there is no previous NDI for this TB):</w:t>
            </w:r>
          </w:p>
          <w:p w14:paraId="41EEE60C" w14:textId="77777777" w:rsidR="00190DE5" w:rsidRPr="006D298D" w:rsidRDefault="00190DE5" w:rsidP="00243969">
            <w:pPr>
              <w:pStyle w:val="B2"/>
              <w:rPr>
                <w:rFonts w:eastAsia="SimSun"/>
                <w:highlight w:val="yellow"/>
                <w:lang w:val="en-US" w:eastAsia="ko-KR"/>
              </w:rPr>
            </w:pPr>
            <w:r w:rsidRPr="006D298D">
              <w:rPr>
                <w:highlight w:val="yellow"/>
                <w:lang w:val="en-US" w:eastAsia="ko-KR"/>
              </w:rPr>
              <w:t>2&gt;</w:t>
            </w:r>
            <w:r w:rsidRPr="006D298D">
              <w:rPr>
                <w:rFonts w:eastAsia="SimSun"/>
                <w:highlight w:val="yellow"/>
                <w:lang w:val="en-US" w:eastAsia="zh-CN"/>
              </w:rPr>
              <w:tab/>
              <w:t xml:space="preserve">consider this transmission to be </w:t>
            </w:r>
            <w:r w:rsidRPr="006D298D">
              <w:rPr>
                <w:highlight w:val="yellow"/>
                <w:lang w:val="en-US"/>
              </w:rPr>
              <w:t>a new transmission</w:t>
            </w:r>
            <w:r w:rsidRPr="006D298D">
              <w:rPr>
                <w:highlight w:val="yellow"/>
                <w:lang w:val="en-US" w:eastAsia="ko-KR"/>
              </w:rPr>
              <w:t>.</w:t>
            </w:r>
          </w:p>
          <w:p w14:paraId="04FC30E8" w14:textId="77777777" w:rsidR="00190DE5" w:rsidRPr="006D298D" w:rsidRDefault="00190DE5" w:rsidP="00243969">
            <w:pPr>
              <w:pStyle w:val="B1"/>
              <w:rPr>
                <w:rFonts w:eastAsia="SimSun"/>
                <w:highlight w:val="yellow"/>
                <w:lang w:val="en-US" w:eastAsia="zh-CN"/>
              </w:rPr>
            </w:pPr>
            <w:r w:rsidRPr="006D298D">
              <w:rPr>
                <w:highlight w:val="yellow"/>
                <w:lang w:val="en-US" w:eastAsia="ko-KR"/>
              </w:rPr>
              <w:t>1&gt;</w:t>
            </w:r>
            <w:r w:rsidRPr="006D298D">
              <w:rPr>
                <w:highlight w:val="yellow"/>
                <w:lang w:val="en-US"/>
              </w:rPr>
              <w:tab/>
              <w:t>else</w:t>
            </w:r>
            <w:r w:rsidRPr="006D298D">
              <w:rPr>
                <w:rFonts w:eastAsia="SimSun"/>
                <w:highlight w:val="yellow"/>
                <w:lang w:val="en-US" w:eastAsia="zh-CN"/>
              </w:rPr>
              <w:t>:</w:t>
            </w:r>
          </w:p>
          <w:p w14:paraId="59ECDFE3" w14:textId="77777777" w:rsidR="00190DE5" w:rsidRPr="006D298D" w:rsidRDefault="00190DE5" w:rsidP="00243969">
            <w:pPr>
              <w:pStyle w:val="B2"/>
              <w:rPr>
                <w:rFonts w:eastAsia="Times New Roman"/>
                <w:lang w:val="en-US" w:eastAsia="ja-JP"/>
              </w:rPr>
            </w:pPr>
            <w:r w:rsidRPr="006D298D">
              <w:rPr>
                <w:highlight w:val="yellow"/>
                <w:lang w:val="en-US" w:eastAsia="ko-KR"/>
              </w:rPr>
              <w:t>2&gt;</w:t>
            </w:r>
            <w:r w:rsidRPr="006D298D">
              <w:rPr>
                <w:rFonts w:eastAsia="SimSun"/>
                <w:highlight w:val="yellow"/>
                <w:lang w:val="en-US" w:eastAsia="zh-CN"/>
              </w:rPr>
              <w:tab/>
              <w:t>consider this transmission to be</w:t>
            </w:r>
            <w:r w:rsidRPr="006D298D">
              <w:rPr>
                <w:highlight w:val="yellow"/>
                <w:lang w:val="en-US"/>
              </w:rPr>
              <w:t xml:space="preserve"> a retransmission.</w:t>
            </w:r>
          </w:p>
          <w:p w14:paraId="6F55FCBA" w14:textId="77777777" w:rsidR="00190DE5" w:rsidRPr="006D298D" w:rsidRDefault="00190DE5" w:rsidP="00243969">
            <w:pPr>
              <w:rPr>
                <w:lang w:val="en-US"/>
              </w:rPr>
            </w:pPr>
            <w:r w:rsidRPr="006D298D">
              <w:rPr>
                <w:lang w:val="en-US"/>
              </w:rPr>
              <w:t>The MAC entity then shall:</w:t>
            </w:r>
          </w:p>
          <w:p w14:paraId="50CD4FAC" w14:textId="77777777" w:rsidR="00190DE5" w:rsidRPr="006D298D" w:rsidRDefault="00190DE5" w:rsidP="00243969">
            <w:pPr>
              <w:pStyle w:val="B1"/>
              <w:rPr>
                <w:highlight w:val="yellow"/>
                <w:lang w:val="en-US"/>
              </w:rPr>
            </w:pPr>
            <w:r w:rsidRPr="006D298D">
              <w:rPr>
                <w:highlight w:val="yellow"/>
                <w:lang w:val="en-US" w:eastAsia="ko-KR"/>
              </w:rPr>
              <w:t>1&gt;</w:t>
            </w:r>
            <w:r w:rsidRPr="006D298D">
              <w:rPr>
                <w:highlight w:val="yellow"/>
                <w:lang w:val="en-US"/>
              </w:rPr>
              <w:tab/>
              <w:t xml:space="preserve">if </w:t>
            </w:r>
            <w:r w:rsidRPr="006D298D">
              <w:rPr>
                <w:rFonts w:eastAsia="SimSun"/>
                <w:highlight w:val="yellow"/>
                <w:lang w:val="en-US" w:eastAsia="zh-CN"/>
              </w:rPr>
              <w:t xml:space="preserve">this is </w:t>
            </w:r>
            <w:r w:rsidRPr="006D298D">
              <w:rPr>
                <w:highlight w:val="yellow"/>
                <w:lang w:val="en-US"/>
              </w:rPr>
              <w:t>a new transmission:</w:t>
            </w:r>
          </w:p>
          <w:p w14:paraId="6F766D19" w14:textId="77777777" w:rsidR="00190DE5" w:rsidRPr="006D298D" w:rsidRDefault="00190DE5" w:rsidP="00243969">
            <w:pPr>
              <w:pStyle w:val="B2"/>
              <w:rPr>
                <w:highlight w:val="yellow"/>
                <w:lang w:val="en-US" w:eastAsia="ko-KR"/>
              </w:rPr>
            </w:pPr>
            <w:r w:rsidRPr="006D298D">
              <w:rPr>
                <w:highlight w:val="yellow"/>
                <w:lang w:val="en-US" w:eastAsia="ko-KR"/>
              </w:rPr>
              <w:t>2&gt;</w:t>
            </w:r>
            <w:r w:rsidRPr="006D298D">
              <w:rPr>
                <w:highlight w:val="yellow"/>
                <w:lang w:val="en-US"/>
              </w:rPr>
              <w:tab/>
              <w:t>attempt to decode the received data</w:t>
            </w:r>
            <w:r w:rsidRPr="006D298D">
              <w:rPr>
                <w:highlight w:val="yellow"/>
                <w:lang w:val="en-US" w:eastAsia="ko-KR"/>
              </w:rPr>
              <w:t>.</w:t>
            </w:r>
          </w:p>
          <w:p w14:paraId="2D443C56" w14:textId="77777777" w:rsidR="00190DE5" w:rsidRPr="006D298D" w:rsidRDefault="00190DE5" w:rsidP="00243969">
            <w:pPr>
              <w:pStyle w:val="B1"/>
              <w:rPr>
                <w:highlight w:val="yellow"/>
                <w:lang w:val="en-US" w:eastAsia="ja-JP"/>
              </w:rPr>
            </w:pPr>
            <w:r w:rsidRPr="006D298D">
              <w:rPr>
                <w:highlight w:val="yellow"/>
                <w:lang w:val="en-US" w:eastAsia="ko-KR"/>
              </w:rPr>
              <w:t>1&gt;</w:t>
            </w:r>
            <w:r w:rsidRPr="006D298D">
              <w:rPr>
                <w:highlight w:val="yellow"/>
                <w:lang w:val="en-US"/>
              </w:rPr>
              <w:tab/>
              <w:t xml:space="preserve">else if </w:t>
            </w:r>
            <w:r w:rsidRPr="006D298D">
              <w:rPr>
                <w:rFonts w:eastAsia="SimSun"/>
                <w:highlight w:val="yellow"/>
                <w:lang w:val="en-US" w:eastAsia="zh-CN"/>
              </w:rPr>
              <w:t>this is</w:t>
            </w:r>
            <w:r w:rsidRPr="006D298D">
              <w:rPr>
                <w:highlight w:val="yellow"/>
                <w:lang w:val="en-US"/>
              </w:rPr>
              <w:t xml:space="preserve"> a retransmission:</w:t>
            </w:r>
          </w:p>
          <w:p w14:paraId="2DCB8A95" w14:textId="77777777" w:rsidR="00190DE5" w:rsidRPr="006D298D" w:rsidRDefault="00190DE5" w:rsidP="00243969">
            <w:pPr>
              <w:pStyle w:val="B2"/>
              <w:rPr>
                <w:highlight w:val="yellow"/>
                <w:lang w:val="en-US"/>
              </w:rPr>
            </w:pPr>
            <w:r w:rsidRPr="006D298D">
              <w:rPr>
                <w:highlight w:val="yellow"/>
                <w:lang w:val="en-US" w:eastAsia="ko-KR"/>
              </w:rPr>
              <w:t>2&gt;</w:t>
            </w:r>
            <w:r w:rsidRPr="006D298D">
              <w:rPr>
                <w:highlight w:val="yellow"/>
                <w:lang w:val="en-US"/>
              </w:rPr>
              <w:tab/>
              <w:t>if the data for this TB has not yet been successfully decoded:</w:t>
            </w:r>
          </w:p>
          <w:p w14:paraId="749039B6" w14:textId="77777777" w:rsidR="00190DE5" w:rsidRPr="006D298D" w:rsidRDefault="00190DE5" w:rsidP="00243969">
            <w:pPr>
              <w:pStyle w:val="B3"/>
              <w:rPr>
                <w:lang w:val="en-US" w:eastAsia="ko-KR"/>
              </w:rPr>
            </w:pPr>
            <w:r w:rsidRPr="006D298D">
              <w:rPr>
                <w:highlight w:val="yellow"/>
                <w:lang w:val="en-US" w:eastAsia="ko-KR"/>
              </w:rPr>
              <w:t>3&gt;</w:t>
            </w:r>
            <w:r w:rsidRPr="006D298D">
              <w:rPr>
                <w:highlight w:val="yellow"/>
                <w:lang w:val="en-US"/>
              </w:rPr>
              <w:tab/>
              <w:t>instruct the physical layer to combine the received data with the data currently in the soft buffer for this TB and attempt to decode the combined data</w:t>
            </w:r>
            <w:r w:rsidRPr="006D298D">
              <w:rPr>
                <w:highlight w:val="yellow"/>
                <w:lang w:val="en-US" w:eastAsia="ko-KR"/>
              </w:rPr>
              <w:t>.</w:t>
            </w:r>
          </w:p>
          <w:p w14:paraId="5C02F52D" w14:textId="77777777" w:rsidR="00190DE5" w:rsidRPr="006D298D" w:rsidRDefault="00190DE5" w:rsidP="00243969">
            <w:pPr>
              <w:pStyle w:val="B1"/>
              <w:rPr>
                <w:lang w:val="en-US" w:eastAsia="ja-JP"/>
              </w:rPr>
            </w:pPr>
            <w:r w:rsidRPr="006D298D">
              <w:rPr>
                <w:lang w:val="en-US" w:eastAsia="ko-KR"/>
              </w:rPr>
              <w:t>1&gt;</w:t>
            </w:r>
            <w:r w:rsidRPr="006D298D">
              <w:rPr>
                <w:lang w:val="en-US"/>
              </w:rPr>
              <w:tab/>
              <w:t>if the data which the MAC entity attempted to decode was successfully decoded for this TB; or</w:t>
            </w:r>
          </w:p>
          <w:p w14:paraId="78849523" w14:textId="77777777" w:rsidR="00190DE5" w:rsidRPr="006D298D" w:rsidRDefault="00190DE5" w:rsidP="00243969">
            <w:pPr>
              <w:pStyle w:val="B1"/>
              <w:rPr>
                <w:lang w:val="en-US"/>
              </w:rPr>
            </w:pPr>
            <w:r w:rsidRPr="006D298D">
              <w:rPr>
                <w:lang w:val="en-US" w:eastAsia="ko-KR"/>
              </w:rPr>
              <w:t>1&gt;</w:t>
            </w:r>
            <w:r w:rsidRPr="006D298D">
              <w:rPr>
                <w:lang w:val="en-US"/>
              </w:rPr>
              <w:tab/>
              <w:t>if the data for this TB was successfully decoded before:</w:t>
            </w:r>
          </w:p>
          <w:p w14:paraId="115A5F19" w14:textId="77777777" w:rsidR="00190DE5" w:rsidRPr="006D298D" w:rsidRDefault="00190DE5" w:rsidP="00243969">
            <w:pPr>
              <w:pStyle w:val="B2"/>
              <w:rPr>
                <w:highlight w:val="cyan"/>
                <w:lang w:val="en-US"/>
              </w:rPr>
            </w:pPr>
            <w:r w:rsidRPr="006D298D">
              <w:rPr>
                <w:highlight w:val="cyan"/>
                <w:lang w:val="en-US" w:eastAsia="ko-KR"/>
              </w:rPr>
              <w:t>2&gt;</w:t>
            </w:r>
            <w:r w:rsidRPr="006D298D">
              <w:rPr>
                <w:highlight w:val="cyan"/>
                <w:lang w:val="en-US"/>
              </w:rPr>
              <w:tab/>
              <w:t>if the HARQ process is equal to the broadcast process:</w:t>
            </w:r>
          </w:p>
          <w:p w14:paraId="52FEED77" w14:textId="77777777" w:rsidR="00190DE5" w:rsidRPr="006D298D" w:rsidRDefault="00190DE5" w:rsidP="00243969">
            <w:pPr>
              <w:pStyle w:val="B3"/>
              <w:rPr>
                <w:lang w:val="en-US" w:eastAsia="ko-KR"/>
              </w:rPr>
            </w:pPr>
            <w:r w:rsidRPr="006D298D">
              <w:rPr>
                <w:highlight w:val="cyan"/>
                <w:lang w:val="en-US" w:eastAsia="ko-KR"/>
              </w:rPr>
              <w:t>3&gt;</w:t>
            </w:r>
            <w:r w:rsidRPr="006D298D">
              <w:rPr>
                <w:highlight w:val="cyan"/>
                <w:lang w:val="en-US"/>
              </w:rPr>
              <w:tab/>
              <w:t>deliver the decoded MAC PDU to upper layers</w:t>
            </w:r>
            <w:r w:rsidRPr="006D298D">
              <w:rPr>
                <w:highlight w:val="cyan"/>
                <w:lang w:val="en-US" w:eastAsia="ko-KR"/>
              </w:rPr>
              <w:t>.</w:t>
            </w:r>
          </w:p>
          <w:p w14:paraId="18E8CE97" w14:textId="77777777" w:rsidR="00190DE5" w:rsidRPr="006D298D" w:rsidRDefault="00190DE5" w:rsidP="00243969">
            <w:pPr>
              <w:pStyle w:val="B2"/>
              <w:rPr>
                <w:lang w:val="en-US" w:eastAsia="ja-JP"/>
              </w:rPr>
            </w:pPr>
            <w:r w:rsidRPr="006D298D">
              <w:rPr>
                <w:lang w:val="en-US" w:eastAsia="ko-KR"/>
              </w:rPr>
              <w:t>2&gt;</w:t>
            </w:r>
            <w:r w:rsidRPr="006D298D">
              <w:rPr>
                <w:lang w:val="en-US"/>
              </w:rPr>
              <w:tab/>
              <w:t>else if this is the first successful decoding of the data for this TB:</w:t>
            </w:r>
          </w:p>
          <w:p w14:paraId="364A40F6" w14:textId="77777777" w:rsidR="00190DE5" w:rsidRPr="006D298D" w:rsidRDefault="00190DE5" w:rsidP="00243969">
            <w:pPr>
              <w:pStyle w:val="B3"/>
              <w:rPr>
                <w:highlight w:val="yellow"/>
                <w:lang w:val="en-US" w:eastAsia="ko-KR"/>
              </w:rPr>
            </w:pPr>
            <w:r w:rsidRPr="006D298D">
              <w:rPr>
                <w:highlight w:val="yellow"/>
                <w:lang w:val="en-US" w:eastAsia="ko-KR"/>
              </w:rPr>
              <w:t>3&gt;</w:t>
            </w:r>
            <w:r w:rsidRPr="006D298D">
              <w:rPr>
                <w:highlight w:val="yellow"/>
                <w:lang w:val="en-US"/>
              </w:rPr>
              <w:tab/>
              <w:t xml:space="preserve">deliver the decoded MAC PDU to the disassembly and </w:t>
            </w:r>
            <w:proofErr w:type="spellStart"/>
            <w:r w:rsidRPr="006D298D">
              <w:rPr>
                <w:highlight w:val="yellow"/>
                <w:lang w:val="en-US"/>
              </w:rPr>
              <w:t>demultiplexing</w:t>
            </w:r>
            <w:proofErr w:type="spellEnd"/>
            <w:r w:rsidRPr="006D298D">
              <w:rPr>
                <w:highlight w:val="yellow"/>
                <w:lang w:val="en-US"/>
              </w:rPr>
              <w:t xml:space="preserve"> entity</w:t>
            </w:r>
            <w:r w:rsidRPr="006D298D">
              <w:rPr>
                <w:highlight w:val="yellow"/>
                <w:lang w:val="en-US" w:eastAsia="ko-KR"/>
              </w:rPr>
              <w:t>.</w:t>
            </w:r>
          </w:p>
          <w:p w14:paraId="59AAE97E" w14:textId="77777777" w:rsidR="00190DE5" w:rsidRPr="006D298D" w:rsidRDefault="00190DE5" w:rsidP="00243969">
            <w:pPr>
              <w:pStyle w:val="B1"/>
              <w:rPr>
                <w:highlight w:val="yellow"/>
                <w:lang w:val="en-US" w:eastAsia="ja-JP"/>
              </w:rPr>
            </w:pPr>
            <w:r w:rsidRPr="006D298D">
              <w:rPr>
                <w:highlight w:val="yellow"/>
                <w:lang w:val="en-US" w:eastAsia="ko-KR"/>
              </w:rPr>
              <w:t>1&gt;</w:t>
            </w:r>
            <w:r w:rsidRPr="006D298D">
              <w:rPr>
                <w:highlight w:val="yellow"/>
                <w:lang w:val="en-US"/>
              </w:rPr>
              <w:tab/>
              <w:t>else:</w:t>
            </w:r>
          </w:p>
          <w:p w14:paraId="0CCC7599" w14:textId="77777777" w:rsidR="00190DE5" w:rsidRPr="006D298D" w:rsidRDefault="00190DE5" w:rsidP="00243969">
            <w:pPr>
              <w:pStyle w:val="B2"/>
              <w:rPr>
                <w:lang w:val="en-US" w:eastAsia="ko-KR"/>
              </w:rPr>
            </w:pPr>
            <w:r w:rsidRPr="006D298D">
              <w:rPr>
                <w:highlight w:val="yellow"/>
                <w:lang w:val="en-US" w:eastAsia="ko-KR"/>
              </w:rPr>
              <w:lastRenderedPageBreak/>
              <w:t>2&gt;</w:t>
            </w:r>
            <w:r w:rsidRPr="006D298D">
              <w:rPr>
                <w:highlight w:val="yellow"/>
                <w:lang w:val="en-US"/>
              </w:rPr>
              <w:tab/>
              <w:t>instruct the physical layer to replace the data in the soft buffer for this TB with the data which the MAC entity attempted to decode</w:t>
            </w:r>
            <w:r w:rsidRPr="006D298D">
              <w:rPr>
                <w:highlight w:val="yellow"/>
                <w:lang w:val="en-US" w:eastAsia="ko-KR"/>
              </w:rPr>
              <w:t>.</w:t>
            </w:r>
          </w:p>
          <w:p w14:paraId="1AC81480" w14:textId="77777777" w:rsidR="00190DE5" w:rsidRPr="006D298D" w:rsidRDefault="00190DE5" w:rsidP="00243969">
            <w:pPr>
              <w:pStyle w:val="B1"/>
              <w:rPr>
                <w:lang w:val="en-US" w:eastAsia="ja-JP"/>
              </w:rPr>
            </w:pPr>
            <w:r w:rsidRPr="006D298D">
              <w:rPr>
                <w:lang w:val="en-US" w:eastAsia="ko-KR"/>
              </w:rPr>
              <w:t>1&gt;</w:t>
            </w:r>
            <w:r w:rsidRPr="006D298D">
              <w:rPr>
                <w:lang w:val="en-US"/>
              </w:rPr>
              <w:tab/>
              <w:t>if the HARQ process is associated with a transmission indicated with a Temporary C-RNTI and the Contention Resolution is not yet successful (see clause 5.1.5); or</w:t>
            </w:r>
          </w:p>
          <w:p w14:paraId="08C72288" w14:textId="77777777" w:rsidR="00190DE5" w:rsidRPr="006D298D" w:rsidRDefault="00190DE5" w:rsidP="00243969">
            <w:pPr>
              <w:pStyle w:val="B1"/>
              <w:rPr>
                <w:lang w:val="en-US" w:eastAsia="ko-KR"/>
              </w:rPr>
            </w:pPr>
            <w:r w:rsidRPr="006D298D">
              <w:rPr>
                <w:lang w:val="en-US" w:eastAsia="ko-KR"/>
              </w:rPr>
              <w:t>1&gt;</w:t>
            </w:r>
            <w:r w:rsidRPr="006D298D">
              <w:rPr>
                <w:lang w:val="en-US" w:eastAsia="ko-KR"/>
              </w:rPr>
              <w:tab/>
              <w:t>if the HARQ process is associated with a transmission indicated with a MSGB-RNTI and the Random Access procedure is not yet successfully completed (see clause 5.1.4a); or</w:t>
            </w:r>
          </w:p>
          <w:p w14:paraId="5A847F71" w14:textId="77777777" w:rsidR="00190DE5" w:rsidRPr="006D298D" w:rsidRDefault="00190DE5" w:rsidP="00243969">
            <w:pPr>
              <w:pStyle w:val="B1"/>
              <w:rPr>
                <w:lang w:val="en-US" w:eastAsia="ja-JP"/>
              </w:rPr>
            </w:pPr>
            <w:r w:rsidRPr="006D298D">
              <w:rPr>
                <w:highlight w:val="cyan"/>
                <w:lang w:val="en-US" w:eastAsia="ko-KR"/>
              </w:rPr>
              <w:t>1&gt;</w:t>
            </w:r>
            <w:r w:rsidRPr="006D298D">
              <w:rPr>
                <w:highlight w:val="cyan"/>
                <w:lang w:val="en-US"/>
              </w:rPr>
              <w:tab/>
              <w:t>if the HARQ process is equal to the broadcast process; or</w:t>
            </w:r>
          </w:p>
          <w:p w14:paraId="2819E932" w14:textId="77777777" w:rsidR="00190DE5" w:rsidRPr="006D298D" w:rsidRDefault="00190DE5" w:rsidP="00243969">
            <w:pPr>
              <w:pStyle w:val="B1"/>
              <w:rPr>
                <w:lang w:val="en-US" w:eastAsia="ko-KR"/>
              </w:rPr>
            </w:pPr>
            <w:r w:rsidRPr="006D298D">
              <w:rPr>
                <w:highlight w:val="green"/>
                <w:lang w:val="en-US" w:eastAsia="ko-KR"/>
              </w:rPr>
              <w:t>1&gt;</w:t>
            </w:r>
            <w:r w:rsidRPr="006D298D">
              <w:rPr>
                <w:highlight w:val="green"/>
                <w:lang w:val="en-US" w:eastAsia="ko-KR"/>
              </w:rPr>
              <w:tab/>
              <w:t>if the HARQ process is associated with a transmission indicated with a MCCH-RNTI or a G-RNTI for MBS broadcast; or</w:t>
            </w:r>
          </w:p>
          <w:p w14:paraId="0513E029" w14:textId="77777777" w:rsidR="00190DE5" w:rsidRPr="006D298D" w:rsidRDefault="00190DE5" w:rsidP="00243969">
            <w:pPr>
              <w:pStyle w:val="B1"/>
              <w:rPr>
                <w:lang w:val="en-US" w:eastAsia="ko-KR"/>
              </w:rPr>
            </w:pPr>
            <w:r w:rsidRPr="006D298D">
              <w:rPr>
                <w:lang w:val="en-US" w:eastAsia="ko-KR"/>
              </w:rPr>
              <w:t>1&gt;</w:t>
            </w:r>
            <w:r w:rsidRPr="006D298D">
              <w:rPr>
                <w:lang w:val="en-US" w:eastAsia="ko-KR"/>
              </w:rPr>
              <w:tab/>
              <w:t>if the HARQ process is associated with a transmission indicated with a Multicast MCCH-RNTI for MBS multicast; or</w:t>
            </w:r>
          </w:p>
          <w:p w14:paraId="668B32D3" w14:textId="77777777" w:rsidR="00190DE5" w:rsidRPr="006D298D" w:rsidRDefault="00190DE5" w:rsidP="00243969">
            <w:pPr>
              <w:pStyle w:val="B1"/>
              <w:rPr>
                <w:lang w:val="en-US" w:eastAsia="ko-KR"/>
              </w:rPr>
            </w:pPr>
            <w:r w:rsidRPr="006D298D">
              <w:rPr>
                <w:lang w:val="en-US" w:eastAsia="ko-KR"/>
              </w:rPr>
              <w:t>1&gt;</w:t>
            </w:r>
            <w:r w:rsidRPr="006D298D">
              <w:rPr>
                <w:lang w:val="en-US" w:eastAsia="ko-KR"/>
              </w:rPr>
              <w:tab/>
              <w:t>if the HARQ process is associated with a transmission indicated with a G-RNTI or a G-CS-RNTI or a configured downlink assignment for MBS multicast and HARQ feedback is disabled for this G-RNTI or G-CS-RNTI</w:t>
            </w:r>
            <w:r w:rsidRPr="006D298D">
              <w:rPr>
                <w:iCs/>
                <w:lang w:val="en-US"/>
              </w:rPr>
              <w:t xml:space="preserve"> or the corresponding G-CS-RNTI</w:t>
            </w:r>
            <w:r w:rsidRPr="006D298D">
              <w:rPr>
                <w:lang w:val="en-US" w:eastAsia="ko-KR"/>
              </w:rPr>
              <w:t>, as specified in clause 18 of TS 38.213 [6]; or</w:t>
            </w:r>
          </w:p>
          <w:p w14:paraId="0529AFC2" w14:textId="77777777" w:rsidR="00190DE5" w:rsidRPr="006D298D" w:rsidRDefault="00190DE5" w:rsidP="00243969">
            <w:pPr>
              <w:pStyle w:val="B1"/>
              <w:rPr>
                <w:lang w:val="en-US" w:eastAsia="ko-KR"/>
              </w:rPr>
            </w:pPr>
            <w:r w:rsidRPr="006D298D">
              <w:rPr>
                <w:lang w:val="en-US" w:eastAsia="ko-KR"/>
              </w:rPr>
              <w:t>1&gt;</w:t>
            </w:r>
            <w:r w:rsidRPr="006D298D">
              <w:rPr>
                <w:lang w:val="en-US" w:eastAsia="ko-KR"/>
              </w:rPr>
              <w:tab/>
              <w:t xml:space="preserve">if the HARQ process is associated with a transmission indicated with a G-RNTI or a G-CS-RNTI or a configured downlink assignment for MBS multicast and NACK only HARQ feedback is used for this G-RNTI or G-CS-RNTI </w:t>
            </w:r>
            <w:r w:rsidRPr="006D298D">
              <w:rPr>
                <w:iCs/>
                <w:lang w:val="en-US"/>
              </w:rPr>
              <w:t>or the corresponding G-CS-RNTI</w:t>
            </w:r>
            <w:r w:rsidRPr="006D298D">
              <w:rPr>
                <w:lang w:val="en-US" w:eastAsia="ko-KR"/>
              </w:rPr>
              <w:t xml:space="preserve"> and the data for this TB is successfully decoded</w:t>
            </w:r>
            <w:r w:rsidRPr="006D298D">
              <w:rPr>
                <w:lang w:val="en-US"/>
              </w:rPr>
              <w:t xml:space="preserve"> </w:t>
            </w:r>
            <w:r w:rsidRPr="006D298D">
              <w:rPr>
                <w:lang w:val="en-US" w:eastAsia="ko-KR"/>
              </w:rPr>
              <w:t>and the transmission is not the first transmission of PDSCH where the configured downlink assignment was (re-)</w:t>
            </w:r>
            <w:proofErr w:type="spellStart"/>
            <w:r w:rsidRPr="006D298D">
              <w:rPr>
                <w:lang w:val="en-US" w:eastAsia="ko-KR"/>
              </w:rPr>
              <w:t>initialised</w:t>
            </w:r>
            <w:proofErr w:type="spellEnd"/>
            <w:r w:rsidRPr="006D298D">
              <w:rPr>
                <w:lang w:val="en-US" w:eastAsia="ko-KR"/>
              </w:rPr>
              <w:t>; or</w:t>
            </w:r>
          </w:p>
          <w:p w14:paraId="2B48568E" w14:textId="77777777" w:rsidR="00190DE5" w:rsidRPr="006D298D" w:rsidRDefault="00190DE5" w:rsidP="00243969">
            <w:pPr>
              <w:pStyle w:val="B1"/>
              <w:rPr>
                <w:lang w:val="en-US" w:eastAsia="ja-JP"/>
              </w:rPr>
            </w:pPr>
            <w:r w:rsidRPr="006D298D">
              <w:rPr>
                <w:lang w:val="en-US" w:eastAsia="ko-KR"/>
              </w:rPr>
              <w:t>1&gt;</w:t>
            </w:r>
            <w:r w:rsidRPr="006D298D">
              <w:rPr>
                <w:lang w:val="en-US"/>
              </w:rPr>
              <w:tab/>
              <w:t xml:space="preserve">if the </w:t>
            </w:r>
            <w:proofErr w:type="spellStart"/>
            <w:r w:rsidRPr="006D298D">
              <w:rPr>
                <w:i/>
                <w:lang w:val="en-US"/>
              </w:rPr>
              <w:t>timeAlignmentTimer</w:t>
            </w:r>
            <w:proofErr w:type="spellEnd"/>
            <w:r w:rsidRPr="006D298D">
              <w:rPr>
                <w:lang w:val="en-US"/>
              </w:rPr>
              <w:t xml:space="preserve">, associated with the TAG containing the Serving Cell on which the HARQ feedback is to be transmitted, is stopped or expired, and the Serving Cell is not configured with two TAGs, and if the </w:t>
            </w:r>
            <w:r w:rsidRPr="006D298D">
              <w:rPr>
                <w:i/>
                <w:lang w:val="en-US"/>
              </w:rPr>
              <w:t>cg-SDT-</w:t>
            </w:r>
            <w:proofErr w:type="spellStart"/>
            <w:r w:rsidRPr="006D298D">
              <w:rPr>
                <w:i/>
                <w:lang w:val="en-US"/>
              </w:rPr>
              <w:t>TimeAlignmentTimer</w:t>
            </w:r>
            <w:proofErr w:type="spellEnd"/>
            <w:r w:rsidRPr="006D298D">
              <w:rPr>
                <w:lang w:val="en-US"/>
              </w:rPr>
              <w:t>, if configured, is not running; or</w:t>
            </w:r>
          </w:p>
          <w:p w14:paraId="112D5E74" w14:textId="77777777" w:rsidR="00190DE5" w:rsidRPr="006D298D" w:rsidRDefault="00190DE5" w:rsidP="00243969">
            <w:pPr>
              <w:pStyle w:val="B1"/>
              <w:rPr>
                <w:lang w:val="en-US"/>
              </w:rPr>
            </w:pPr>
            <w:r w:rsidRPr="006D298D">
              <w:rPr>
                <w:lang w:val="en-US" w:eastAsia="ko-KR"/>
              </w:rPr>
              <w:t>1&gt;</w:t>
            </w:r>
            <w:r w:rsidRPr="006D298D">
              <w:rPr>
                <w:lang w:val="en-US"/>
              </w:rPr>
              <w:tab/>
              <w:t xml:space="preserve">if the Serving Cell on which the HARQ feedback is to be transmitted is configured with two TAGs and if the </w:t>
            </w:r>
            <w:proofErr w:type="spellStart"/>
            <w:r w:rsidRPr="006D298D">
              <w:rPr>
                <w:i/>
                <w:lang w:val="en-US"/>
              </w:rPr>
              <w:t>timeAlignmentTimer</w:t>
            </w:r>
            <w:proofErr w:type="spellEnd"/>
            <w:r w:rsidRPr="006D298D">
              <w:rPr>
                <w:lang w:val="en-US"/>
              </w:rPr>
              <w:t xml:space="preserve"> of the TAG, associated with the TCI state(s) used for transmitting the HARQ feedback, is stopped or expired:</w:t>
            </w:r>
          </w:p>
          <w:p w14:paraId="148D4BF4" w14:textId="77777777" w:rsidR="00190DE5" w:rsidRPr="006D298D" w:rsidRDefault="00190DE5" w:rsidP="00243969">
            <w:pPr>
              <w:pStyle w:val="B2"/>
              <w:rPr>
                <w:lang w:val="en-US" w:eastAsia="ko-KR"/>
              </w:rPr>
            </w:pPr>
            <w:r w:rsidRPr="006D298D">
              <w:rPr>
                <w:highlight w:val="yellow"/>
                <w:lang w:val="en-US" w:eastAsia="ko-KR"/>
              </w:rPr>
              <w:t>2&gt;</w:t>
            </w:r>
            <w:r w:rsidRPr="006D298D">
              <w:rPr>
                <w:highlight w:val="yellow"/>
                <w:lang w:val="en-US"/>
              </w:rPr>
              <w:tab/>
              <w:t>not instruct the physical layer to generate acknowledgement(s) of the data in this TB</w:t>
            </w:r>
            <w:r w:rsidRPr="006D298D">
              <w:rPr>
                <w:highlight w:val="yellow"/>
                <w:lang w:val="en-US" w:eastAsia="ko-KR"/>
              </w:rPr>
              <w:t>.</w:t>
            </w:r>
          </w:p>
        </w:tc>
      </w:tr>
    </w:tbl>
    <w:p w14:paraId="36942E18" w14:textId="51AD20DC" w:rsidR="00190DE5" w:rsidRDefault="00190DE5" w:rsidP="00190DE5">
      <w:pPr>
        <w:spacing w:after="120"/>
        <w:rPr>
          <w:rFonts w:eastAsiaTheme="minorEastAsia"/>
          <w:b/>
          <w:sz w:val="24"/>
          <w:u w:val="single"/>
          <w:lang w:eastAsia="zh-CN"/>
        </w:rPr>
      </w:pPr>
    </w:p>
    <w:p w14:paraId="2D1C0847" w14:textId="77777777" w:rsidR="002528C6" w:rsidRDefault="001367AF" w:rsidP="001367AF">
      <w:pPr>
        <w:rPr>
          <w:rFonts w:eastAsia="DengXian"/>
          <w:color w:val="000000" w:themeColor="text1"/>
          <w:lang w:val="en-US" w:eastAsia="zh-CN"/>
        </w:rPr>
      </w:pPr>
      <w:r w:rsidRPr="001367AF">
        <w:rPr>
          <w:rFonts w:eastAsia="DengXian"/>
          <w:color w:val="000000" w:themeColor="text1"/>
          <w:lang w:val="en-US" w:eastAsia="zh-CN"/>
        </w:rPr>
        <w:t>It can be noted that R19 time interleaving introduced</w:t>
      </w:r>
      <w:r>
        <w:rPr>
          <w:rFonts w:eastAsia="DengXian"/>
          <w:color w:val="000000" w:themeColor="text1"/>
          <w:lang w:val="en-US" w:eastAsia="zh-CN"/>
        </w:rPr>
        <w:t xml:space="preserve"> in the WID</w:t>
      </w:r>
      <w:r w:rsidRPr="001367AF">
        <w:rPr>
          <w:rFonts w:eastAsia="DengXian"/>
          <w:color w:val="000000" w:themeColor="text1"/>
          <w:lang w:val="en-US" w:eastAsia="zh-CN"/>
        </w:rPr>
        <w:t xml:space="preserve"> is just not row by column interleaving but also includes redundancy versions across M x N transmission pattern</w:t>
      </w:r>
      <w:r>
        <w:rPr>
          <w:rFonts w:eastAsia="DengXian"/>
          <w:color w:val="000000" w:themeColor="text1"/>
          <w:lang w:val="en-US" w:eastAsia="zh-CN"/>
        </w:rPr>
        <w:t xml:space="preserve"> of subframes</w:t>
      </w:r>
      <w:r w:rsidRPr="001367AF">
        <w:rPr>
          <w:rFonts w:eastAsia="DengXian"/>
          <w:color w:val="000000" w:themeColor="text1"/>
          <w:lang w:val="en-US" w:eastAsia="zh-CN"/>
        </w:rPr>
        <w:t xml:space="preserve"> and require being soft-combined. It was not the case for pre-R19 MCH. </w:t>
      </w:r>
    </w:p>
    <w:p w14:paraId="060D5C8B" w14:textId="20955FC9" w:rsidR="001367AF" w:rsidRPr="001367AF" w:rsidRDefault="001367AF" w:rsidP="001367AF">
      <w:pPr>
        <w:rPr>
          <w:rFonts w:eastAsia="DengXian"/>
          <w:color w:val="000000" w:themeColor="text1"/>
          <w:lang w:val="en-US" w:eastAsia="zh-CN"/>
        </w:rPr>
      </w:pPr>
      <w:r w:rsidRPr="001367AF">
        <w:rPr>
          <w:rFonts w:eastAsiaTheme="minorEastAsia"/>
          <w:color w:val="000000" w:themeColor="text1"/>
          <w:lang w:eastAsia="zh-CN"/>
        </w:rPr>
        <w:t xml:space="preserve">Accordingly, the </w:t>
      </w:r>
      <w:r>
        <w:rPr>
          <w:rFonts w:eastAsiaTheme="minorEastAsia"/>
          <w:color w:val="000000" w:themeColor="text1"/>
          <w:lang w:eastAsia="zh-CN"/>
        </w:rPr>
        <w:t>T</w:t>
      </w:r>
      <w:r w:rsidRPr="001367AF">
        <w:rPr>
          <w:rFonts w:eastAsiaTheme="minorEastAsia"/>
          <w:color w:val="000000" w:themeColor="text1"/>
          <w:lang w:eastAsia="zh-CN"/>
        </w:rPr>
        <w:t>e</w:t>
      </w:r>
      <w:r>
        <w:rPr>
          <w:rFonts w:eastAsiaTheme="minorEastAsia"/>
          <w:color w:val="000000" w:themeColor="text1"/>
          <w:lang w:eastAsia="zh-CN"/>
        </w:rPr>
        <w:t>x</w:t>
      </w:r>
      <w:r w:rsidRPr="001367AF">
        <w:rPr>
          <w:rFonts w:eastAsiaTheme="minorEastAsia"/>
          <w:color w:val="000000" w:themeColor="text1"/>
          <w:lang w:eastAsia="zh-CN"/>
        </w:rPr>
        <w:t xml:space="preserve">t </w:t>
      </w:r>
      <w:r>
        <w:rPr>
          <w:rFonts w:eastAsiaTheme="minorEastAsia"/>
          <w:color w:val="000000" w:themeColor="text1"/>
          <w:lang w:eastAsia="zh-CN"/>
        </w:rPr>
        <w:t>P</w:t>
      </w:r>
      <w:r w:rsidRPr="001367AF">
        <w:rPr>
          <w:rFonts w:eastAsiaTheme="minorEastAsia"/>
          <w:color w:val="000000" w:themeColor="text1"/>
          <w:lang w:eastAsia="zh-CN"/>
        </w:rPr>
        <w:t xml:space="preserve">roposal 1 captures the two spec changes (Change#1 and Change#2) as required in TS 36.321 to address HARQ handling for M transport blocks and N redundancy versions corresponding to the time interleaved MCH reception </w:t>
      </w:r>
      <w:r>
        <w:rPr>
          <w:rFonts w:eastAsiaTheme="minorEastAsia"/>
          <w:color w:val="000000" w:themeColor="text1"/>
          <w:lang w:eastAsia="zh-CN"/>
        </w:rPr>
        <w:t xml:space="preserve">and essentially, requires to </w:t>
      </w:r>
      <w:proofErr w:type="gramStart"/>
      <w:r>
        <w:rPr>
          <w:rFonts w:eastAsiaTheme="minorEastAsia"/>
          <w:color w:val="000000" w:themeColor="text1"/>
          <w:lang w:eastAsia="zh-CN"/>
        </w:rPr>
        <w:t>be specified</w:t>
      </w:r>
      <w:proofErr w:type="gramEnd"/>
      <w:r w:rsidRPr="001367AF">
        <w:rPr>
          <w:rFonts w:eastAsiaTheme="minorEastAsia"/>
          <w:color w:val="000000" w:themeColor="text1"/>
          <w:lang w:eastAsia="zh-CN"/>
        </w:rPr>
        <w:t xml:space="preserve">. </w:t>
      </w:r>
      <w:r>
        <w:rPr>
          <w:rFonts w:eastAsiaTheme="minorEastAsia"/>
          <w:color w:val="000000" w:themeColor="text1"/>
          <w:lang w:eastAsia="zh-CN"/>
        </w:rPr>
        <w:t>Notably, t</w:t>
      </w:r>
      <w:r w:rsidRPr="001367AF">
        <w:rPr>
          <w:rFonts w:eastAsia="DengXian"/>
          <w:color w:val="000000" w:themeColor="text1"/>
          <w:lang w:val="en-US" w:eastAsia="zh-CN"/>
        </w:rPr>
        <w:t xml:space="preserve">he proposed spec text is nothing new but the reuse of the legacy way of handling TBs with different RVs and soft combining, as has been described </w:t>
      </w:r>
      <w:r w:rsidR="002528C6">
        <w:rPr>
          <w:rFonts w:eastAsia="DengXian"/>
          <w:color w:val="000000" w:themeColor="text1"/>
          <w:lang w:val="en-US" w:eastAsia="zh-CN"/>
        </w:rPr>
        <w:t xml:space="preserve">traditionally </w:t>
      </w:r>
      <w:r w:rsidRPr="001367AF">
        <w:rPr>
          <w:rFonts w:eastAsia="DengXian"/>
          <w:color w:val="000000" w:themeColor="text1"/>
          <w:lang w:val="en-US" w:eastAsia="zh-CN"/>
        </w:rPr>
        <w:t>by MAC spec.</w:t>
      </w:r>
    </w:p>
    <w:p w14:paraId="5C4E2C02" w14:textId="1D887844" w:rsidR="002B09B8" w:rsidRPr="00997D97" w:rsidRDefault="000F5DE9" w:rsidP="000F5DE9">
      <w:pPr>
        <w:overflowPunct/>
        <w:autoSpaceDE/>
        <w:autoSpaceDN/>
        <w:adjustRightInd/>
        <w:spacing w:after="160" w:line="259" w:lineRule="auto"/>
        <w:ind w:left="1814" w:hanging="1814"/>
        <w:contextualSpacing/>
        <w:textAlignment w:val="auto"/>
        <w:rPr>
          <w:b/>
        </w:rPr>
      </w:pPr>
      <w:r>
        <w:rPr>
          <w:b/>
        </w:rPr>
        <w:t xml:space="preserve">[MAC-1] </w:t>
      </w:r>
      <w:r w:rsidR="002B09B8">
        <w:rPr>
          <w:b/>
        </w:rPr>
        <w:t xml:space="preserve">Proposal </w:t>
      </w:r>
      <w:r w:rsidR="003C05A6">
        <w:rPr>
          <w:b/>
        </w:rPr>
        <w:t>1</w:t>
      </w:r>
      <w:r w:rsidR="002B09B8" w:rsidRPr="00997D97">
        <w:rPr>
          <w:b/>
        </w:rPr>
        <w:t>: RAN2 to specify the HARQ handling for R</w:t>
      </w:r>
      <w:r w:rsidR="007D587B">
        <w:rPr>
          <w:b/>
        </w:rPr>
        <w:t>el-</w:t>
      </w:r>
      <w:r w:rsidR="002B09B8" w:rsidRPr="00997D97">
        <w:rPr>
          <w:b/>
        </w:rPr>
        <w:t xml:space="preserve">19 </w:t>
      </w:r>
      <w:r w:rsidR="00190DE5">
        <w:rPr>
          <w:b/>
        </w:rPr>
        <w:t>time-interleaved MCH transmission</w:t>
      </w:r>
      <w:r w:rsidR="003D1C36">
        <w:rPr>
          <w:b/>
        </w:rPr>
        <w:t xml:space="preserve"> in MAC specification</w:t>
      </w:r>
      <w:r w:rsidR="009B2DDA">
        <w:rPr>
          <w:b/>
        </w:rPr>
        <w:t>.</w:t>
      </w:r>
      <w:r w:rsidR="00190DE5">
        <w:rPr>
          <w:b/>
        </w:rPr>
        <w:t xml:space="preserve"> (Adopt T</w:t>
      </w:r>
      <w:r w:rsidR="0021258F">
        <w:rPr>
          <w:b/>
        </w:rPr>
        <w:t>P 1</w:t>
      </w:r>
      <w:r w:rsidR="00190DE5">
        <w:rPr>
          <w:b/>
        </w:rPr>
        <w:t>)</w:t>
      </w:r>
    </w:p>
    <w:p w14:paraId="40C5414F" w14:textId="4E074E8E" w:rsidR="00F836CC" w:rsidRDefault="00F836CC" w:rsidP="007464D7">
      <w:pPr>
        <w:rPr>
          <w:b/>
        </w:rPr>
      </w:pPr>
    </w:p>
    <w:p w14:paraId="6187A498" w14:textId="77777777" w:rsidR="007464D7" w:rsidRPr="007464D7" w:rsidRDefault="007464D7" w:rsidP="007464D7">
      <w:pPr>
        <w:jc w:val="both"/>
        <w:rPr>
          <w:b/>
          <w:bCs/>
          <w:color w:val="000000" w:themeColor="text1"/>
          <w:u w:val="single"/>
        </w:rPr>
      </w:pPr>
      <w:r w:rsidRPr="007464D7">
        <w:rPr>
          <w:b/>
          <w:bCs/>
          <w:color w:val="000000" w:themeColor="text1"/>
          <w:u w:val="single"/>
        </w:rPr>
        <w:t>[MAC-2]: Whether Extended MSI is applicable for the Rel-19 time-interleaved PMCH transmission</w:t>
      </w:r>
    </w:p>
    <w:p w14:paraId="4AA16B38" w14:textId="57076F2C" w:rsidR="00190DE5" w:rsidRPr="0021258F" w:rsidRDefault="0021258F" w:rsidP="00190DE5">
      <w:pPr>
        <w:overflowPunct/>
        <w:autoSpaceDE/>
        <w:autoSpaceDN/>
        <w:adjustRightInd/>
        <w:spacing w:after="160" w:line="259" w:lineRule="auto"/>
        <w:contextualSpacing/>
        <w:textAlignment w:val="auto"/>
      </w:pPr>
      <w:r w:rsidRPr="0021258F">
        <w:t>In our understanding, extended MCH Scheduling Information (</w:t>
      </w:r>
      <w:r w:rsidR="009B2DDA">
        <w:t>E-</w:t>
      </w:r>
      <w:r w:rsidRPr="0021258F">
        <w:t xml:space="preserve">MSI) MAC CE is </w:t>
      </w:r>
      <w:r w:rsidR="009B2DDA">
        <w:t>intended for group communication services and allows network to intimate UEs in advance of the suspension of specific broadcast service and let UE prepare to switch to unicast mode</w:t>
      </w:r>
      <w:r w:rsidRPr="0021258F">
        <w:t xml:space="preserve">. </w:t>
      </w:r>
      <w:r w:rsidR="00E54DD8">
        <w:t xml:space="preserve">With this regard, E-MSI seems not </w:t>
      </w:r>
      <w:r w:rsidR="001367AF">
        <w:t>applicable</w:t>
      </w:r>
      <w:r w:rsidR="00E54DD8">
        <w:t xml:space="preserve"> for Rel-19 time-</w:t>
      </w:r>
      <w:r w:rsidR="00E54DD8" w:rsidRPr="006B27F2">
        <w:t xml:space="preserve">interleaved PMCH transmission. </w:t>
      </w:r>
      <w:r w:rsidR="006B27F2" w:rsidRPr="006B27F2">
        <w:t xml:space="preserve">However, to support implementation flexibility, it seems no problem to allow usage of extended MSI for </w:t>
      </w:r>
      <w:r w:rsidR="006B27F2">
        <w:t xml:space="preserve">scheduling </w:t>
      </w:r>
      <w:r w:rsidR="006B27F2" w:rsidRPr="006B27F2">
        <w:t xml:space="preserve">LTE-based 5G Broadcast. </w:t>
      </w:r>
      <w:r w:rsidR="006B27F2" w:rsidRPr="006B27F2">
        <w:t xml:space="preserve">MSI description changes </w:t>
      </w:r>
      <w:proofErr w:type="gramStart"/>
      <w:r w:rsidR="006B27F2" w:rsidRPr="006B27F2">
        <w:t>can be</w:t>
      </w:r>
      <w:r w:rsidR="006B27F2">
        <w:t xml:space="preserve"> safely</w:t>
      </w:r>
      <w:r w:rsidR="006B27F2" w:rsidRPr="006B27F2">
        <w:t xml:space="preserve"> reflected</w:t>
      </w:r>
      <w:proofErr w:type="gramEnd"/>
      <w:r w:rsidR="006B27F2" w:rsidRPr="006B27F2">
        <w:t xml:space="preserve"> </w:t>
      </w:r>
      <w:r w:rsidR="006B27F2" w:rsidRPr="006B27F2">
        <w:t>to extended MSI description</w:t>
      </w:r>
      <w:r w:rsidR="006B27F2" w:rsidRPr="006B27F2">
        <w:t xml:space="preserve"> as well.</w:t>
      </w:r>
    </w:p>
    <w:p w14:paraId="04409C76" w14:textId="77777777" w:rsidR="0021258F" w:rsidRDefault="0021258F" w:rsidP="00190DE5">
      <w:pPr>
        <w:overflowPunct/>
        <w:autoSpaceDE/>
        <w:autoSpaceDN/>
        <w:adjustRightInd/>
        <w:spacing w:after="160" w:line="259" w:lineRule="auto"/>
        <w:contextualSpacing/>
        <w:textAlignment w:val="auto"/>
        <w:rPr>
          <w:b/>
        </w:rPr>
      </w:pPr>
    </w:p>
    <w:p w14:paraId="20165A4D" w14:textId="77777777" w:rsidR="00E529AA" w:rsidRPr="00190DE5" w:rsidRDefault="00E529AA" w:rsidP="00E529AA">
      <w:pPr>
        <w:overflowPunct/>
        <w:autoSpaceDE/>
        <w:autoSpaceDN/>
        <w:adjustRightInd/>
        <w:spacing w:after="160" w:line="259" w:lineRule="auto"/>
        <w:ind w:left="1814" w:hanging="1814"/>
        <w:contextualSpacing/>
        <w:textAlignment w:val="auto"/>
        <w:rPr>
          <w:b/>
        </w:rPr>
      </w:pPr>
      <w:r>
        <w:rPr>
          <w:b/>
        </w:rPr>
        <w:t xml:space="preserve">[MAC-2] </w:t>
      </w:r>
      <w:r w:rsidRPr="00190DE5">
        <w:rPr>
          <w:b/>
        </w:rPr>
        <w:t xml:space="preserve">Proposal </w:t>
      </w:r>
      <w:r>
        <w:rPr>
          <w:b/>
        </w:rPr>
        <w:t>2</w:t>
      </w:r>
      <w:r w:rsidRPr="00190DE5">
        <w:rPr>
          <w:b/>
        </w:rPr>
        <w:t xml:space="preserve">: </w:t>
      </w:r>
      <w:r>
        <w:rPr>
          <w:b/>
        </w:rPr>
        <w:t>To support implementation flexibility, reflect the MSI description changes also to extended MSI description.</w:t>
      </w:r>
    </w:p>
    <w:p w14:paraId="6CD6311C" w14:textId="77777777" w:rsidR="00190DE5" w:rsidRPr="00190DE5" w:rsidRDefault="00190DE5" w:rsidP="00190DE5">
      <w:bookmarkStart w:id="3" w:name="_GoBack"/>
      <w:bookmarkEnd w:id="3"/>
    </w:p>
    <w:p w14:paraId="1AA0709C" w14:textId="47098798" w:rsidR="007464D7" w:rsidRDefault="007464D7" w:rsidP="007464D7">
      <w:pPr>
        <w:jc w:val="both"/>
        <w:rPr>
          <w:b/>
          <w:u w:val="single"/>
          <w:lang w:eastAsia="zh-CN"/>
        </w:rPr>
      </w:pPr>
      <w:r>
        <w:rPr>
          <w:b/>
          <w:u w:val="single"/>
          <w:lang w:eastAsia="zh-CN"/>
        </w:rPr>
        <w:lastRenderedPageBreak/>
        <w:t>[RRC-</w:t>
      </w:r>
      <w:r w:rsidRPr="003E2750">
        <w:rPr>
          <w:b/>
          <w:u w:val="single"/>
          <w:lang w:eastAsia="zh-CN"/>
        </w:rPr>
        <w:t>1</w:t>
      </w:r>
      <w:r>
        <w:rPr>
          <w:b/>
          <w:u w:val="single"/>
          <w:lang w:eastAsia="zh-CN"/>
        </w:rPr>
        <w:t>]: Rel-19 IEs for MBMS Interest Indication according to latest RAN1 agreements</w:t>
      </w:r>
    </w:p>
    <w:tbl>
      <w:tblPr>
        <w:tblStyle w:val="TableGrid"/>
        <w:tblW w:w="0" w:type="auto"/>
        <w:tblLook w:val="04A0" w:firstRow="1" w:lastRow="0" w:firstColumn="1" w:lastColumn="0" w:noHBand="0" w:noVBand="1"/>
      </w:tblPr>
      <w:tblGrid>
        <w:gridCol w:w="9630"/>
      </w:tblGrid>
      <w:tr w:rsidR="009B2DDA" w:rsidRPr="009B2DDA" w14:paraId="58D754D9" w14:textId="77777777" w:rsidTr="009B2DDA">
        <w:tc>
          <w:tcPr>
            <w:tcW w:w="9630" w:type="dxa"/>
          </w:tcPr>
          <w:p w14:paraId="651435DE" w14:textId="03A88B27" w:rsidR="009B2DDA" w:rsidRPr="009B2DDA" w:rsidRDefault="009B2DDA" w:rsidP="009B2DDA">
            <w:pPr>
              <w:spacing w:after="160" w:line="278" w:lineRule="auto"/>
              <w:rPr>
                <w:b/>
                <w:bCs/>
                <w:kern w:val="2"/>
                <w:lang w:eastAsia="ja-JP"/>
                <w14:ligatures w14:val="standardContextual"/>
              </w:rPr>
            </w:pPr>
            <w:r w:rsidRPr="009B2DDA">
              <w:rPr>
                <w:b/>
                <w:bCs/>
                <w:kern w:val="2"/>
                <w:lang w:eastAsia="ja-JP"/>
                <w14:ligatures w14:val="standardContextual"/>
              </w:rPr>
              <w:t>RAN1 Agreement</w:t>
            </w:r>
          </w:p>
          <w:p w14:paraId="53636003" w14:textId="77777777" w:rsidR="009B2DDA" w:rsidRPr="009B2DDA" w:rsidRDefault="009B2DDA" w:rsidP="009B2DDA">
            <w:pPr>
              <w:spacing w:after="120" w:line="278" w:lineRule="auto"/>
              <w:rPr>
                <w:bCs/>
                <w:kern w:val="2"/>
                <w:lang w:eastAsia="ja-JP"/>
                <w14:ligatures w14:val="standardContextual"/>
              </w:rPr>
            </w:pPr>
            <w:r w:rsidRPr="009B2DDA">
              <w:rPr>
                <w:bCs/>
                <w:kern w:val="2"/>
                <w:lang w:eastAsia="ja-JP"/>
                <w14:ligatures w14:val="standardContextual"/>
              </w:rPr>
              <w:t>Rel-19 IE in MBMS Interest Indication message carries following parameters utilized for receiving Rel-19 LTE-based 5G Broadcast service(s):</w:t>
            </w:r>
          </w:p>
          <w:p w14:paraId="26672F2E" w14:textId="77777777" w:rsidR="009B2DDA" w:rsidRPr="009B2DDA" w:rsidRDefault="009B2DDA" w:rsidP="009B2DDA">
            <w:pPr>
              <w:numPr>
                <w:ilvl w:val="0"/>
                <w:numId w:val="33"/>
              </w:numPr>
              <w:spacing w:after="120" w:line="278" w:lineRule="auto"/>
              <w:rPr>
                <w:bCs/>
                <w:kern w:val="2"/>
                <w:lang w:eastAsia="ja-JP"/>
                <w14:ligatures w14:val="standardContextual"/>
              </w:rPr>
            </w:pPr>
            <w:r w:rsidRPr="009B2DDA">
              <w:rPr>
                <w:bCs/>
                <w:kern w:val="2"/>
                <w:lang w:eastAsia="ja-JP"/>
                <w14:ligatures w14:val="standardContextual"/>
              </w:rPr>
              <w:t xml:space="preserve">Frequency </w:t>
            </w:r>
          </w:p>
          <w:p w14:paraId="5F89B440" w14:textId="77777777" w:rsidR="009B2DDA" w:rsidRPr="009B2DDA" w:rsidRDefault="009B2DDA" w:rsidP="009B2DDA">
            <w:pPr>
              <w:numPr>
                <w:ilvl w:val="0"/>
                <w:numId w:val="33"/>
              </w:numPr>
              <w:spacing w:after="120" w:line="278" w:lineRule="auto"/>
              <w:rPr>
                <w:bCs/>
                <w:kern w:val="2"/>
                <w:lang w:eastAsia="ja-JP"/>
                <w14:ligatures w14:val="standardContextual"/>
              </w:rPr>
            </w:pPr>
            <w:r w:rsidRPr="009B2DDA">
              <w:rPr>
                <w:bCs/>
                <w:kern w:val="2"/>
                <w:lang w:eastAsia="ja-JP"/>
                <w14:ligatures w14:val="standardContextual"/>
              </w:rPr>
              <w:t>New values of sub-carrier spacing = {2.5 kHz, 1.25 kHz}</w:t>
            </w:r>
          </w:p>
          <w:p w14:paraId="40D4F276" w14:textId="01B483DC" w:rsidR="009B2DDA" w:rsidRPr="009B2DDA" w:rsidRDefault="009B2DDA" w:rsidP="009B2DDA">
            <w:pPr>
              <w:numPr>
                <w:ilvl w:val="0"/>
                <w:numId w:val="33"/>
              </w:numPr>
              <w:spacing w:after="120" w:line="278" w:lineRule="auto"/>
              <w:rPr>
                <w:bCs/>
                <w:kern w:val="2"/>
                <w:lang w:eastAsia="ja-JP"/>
                <w14:ligatures w14:val="standardContextual"/>
              </w:rPr>
            </w:pPr>
            <w:r w:rsidRPr="009B2DDA">
              <w:rPr>
                <w:bCs/>
                <w:kern w:val="2"/>
                <w:lang w:eastAsia="ja-JP"/>
                <w14:ligatures w14:val="standardContextual"/>
              </w:rPr>
              <w:t>New values for bandwidth = {n30, n35, n40}</w:t>
            </w:r>
          </w:p>
          <w:p w14:paraId="579A6311" w14:textId="720DB5ED" w:rsidR="009B2DDA" w:rsidRPr="009B2DDA" w:rsidRDefault="009B2DDA" w:rsidP="009B2DDA">
            <w:pPr>
              <w:numPr>
                <w:ilvl w:val="0"/>
                <w:numId w:val="33"/>
              </w:numPr>
              <w:spacing w:after="120" w:line="278" w:lineRule="auto"/>
              <w:rPr>
                <w:bCs/>
                <w:kern w:val="2"/>
                <w:lang w:eastAsia="ja-JP"/>
                <w14:ligatures w14:val="standardContextual"/>
              </w:rPr>
            </w:pPr>
            <w:r w:rsidRPr="009B2DDA">
              <w:rPr>
                <w:bCs/>
                <w:kern w:val="2"/>
                <w:lang w:eastAsia="ja-JP"/>
                <w14:ligatures w14:val="standardContextual"/>
              </w:rPr>
              <w:t>A new UE baseband resource Scaling factor (e.g., utilized soft buffer at the UE) used for receiving the time interleaved broadcast</w:t>
            </w:r>
          </w:p>
        </w:tc>
      </w:tr>
    </w:tbl>
    <w:p w14:paraId="491DCC58" w14:textId="26845AA9" w:rsidR="009B2DDA" w:rsidRDefault="009B2DDA" w:rsidP="007464D7">
      <w:pPr>
        <w:spacing w:after="160" w:line="278" w:lineRule="auto"/>
        <w:rPr>
          <w:bCs/>
          <w:kern w:val="2"/>
          <w:lang w:eastAsia="ja-JP"/>
          <w14:ligatures w14:val="standardContextual"/>
        </w:rPr>
      </w:pPr>
    </w:p>
    <w:p w14:paraId="3E96D7AB" w14:textId="2B459162" w:rsidR="001061F0" w:rsidRDefault="001061F0" w:rsidP="007464D7">
      <w:pPr>
        <w:spacing w:after="160" w:line="278" w:lineRule="auto"/>
        <w:rPr>
          <w:bCs/>
          <w:kern w:val="2"/>
          <w:lang w:eastAsia="ja-JP"/>
          <w14:ligatures w14:val="standardContextual"/>
        </w:rPr>
      </w:pPr>
      <w:r>
        <w:rPr>
          <w:bCs/>
          <w:kern w:val="2"/>
          <w:lang w:eastAsia="ja-JP"/>
          <w14:ligatures w14:val="standardContextual"/>
        </w:rPr>
        <w:t xml:space="preserve">Given the RAN1 agreement on Rel-19 version of MBMS Interest Indication (MII) message, </w:t>
      </w:r>
      <w:r w:rsidR="001367AF">
        <w:rPr>
          <w:bCs/>
          <w:kern w:val="2"/>
          <w:lang w:eastAsia="ja-JP"/>
          <w14:ligatures w14:val="standardContextual"/>
        </w:rPr>
        <w:t>below</w:t>
      </w:r>
      <w:r>
        <w:rPr>
          <w:bCs/>
          <w:kern w:val="2"/>
          <w:lang w:eastAsia="ja-JP"/>
          <w14:ligatures w14:val="standardContextual"/>
        </w:rPr>
        <w:t xml:space="preserve"> </w:t>
      </w:r>
      <w:proofErr w:type="gramStart"/>
      <w:r>
        <w:rPr>
          <w:bCs/>
          <w:kern w:val="2"/>
          <w:lang w:eastAsia="ja-JP"/>
          <w14:ligatures w14:val="standardContextual"/>
        </w:rPr>
        <w:t>are the impacts expected</w:t>
      </w:r>
      <w:proofErr w:type="gramEnd"/>
      <w:r>
        <w:rPr>
          <w:bCs/>
          <w:kern w:val="2"/>
          <w:lang w:eastAsia="ja-JP"/>
          <w14:ligatures w14:val="standardContextual"/>
        </w:rPr>
        <w:t xml:space="preserve"> on RAN2 specs:</w:t>
      </w:r>
    </w:p>
    <w:p w14:paraId="1A1CA83C" w14:textId="6DBE9677" w:rsidR="001061F0" w:rsidRDefault="001061F0" w:rsidP="001061F0">
      <w:pPr>
        <w:pStyle w:val="ListParagraph"/>
        <w:numPr>
          <w:ilvl w:val="0"/>
          <w:numId w:val="34"/>
        </w:numPr>
        <w:spacing w:after="160" w:line="278" w:lineRule="auto"/>
        <w:ind w:firstLineChars="0"/>
        <w:rPr>
          <w:bCs/>
          <w:kern w:val="2"/>
          <w:lang w:eastAsia="ja-JP"/>
          <w14:ligatures w14:val="standardContextual"/>
        </w:rPr>
      </w:pPr>
      <w:r>
        <w:rPr>
          <w:bCs/>
          <w:kern w:val="2"/>
          <w:lang w:eastAsia="ja-JP"/>
          <w14:ligatures w14:val="standardContextual"/>
        </w:rPr>
        <w:t xml:space="preserve">RRC specification should capture the procedural description changes to accommodate initiation and composing </w:t>
      </w:r>
      <w:r w:rsidR="00AC33EC">
        <w:rPr>
          <w:bCs/>
          <w:kern w:val="2"/>
          <w:lang w:eastAsia="ja-JP"/>
          <w14:ligatures w14:val="standardContextual"/>
        </w:rPr>
        <w:t xml:space="preserve">of </w:t>
      </w:r>
      <w:r>
        <w:rPr>
          <w:bCs/>
          <w:kern w:val="2"/>
          <w:lang w:eastAsia="ja-JP"/>
          <w14:ligatures w14:val="standardContextual"/>
        </w:rPr>
        <w:t>Rel-19 version of MII</w:t>
      </w:r>
    </w:p>
    <w:p w14:paraId="70902FE0" w14:textId="043EE3AA" w:rsidR="001061F0" w:rsidRPr="001061F0" w:rsidRDefault="001061F0" w:rsidP="001061F0">
      <w:pPr>
        <w:pStyle w:val="ListParagraph"/>
        <w:numPr>
          <w:ilvl w:val="0"/>
          <w:numId w:val="34"/>
        </w:numPr>
        <w:spacing w:after="160" w:line="278" w:lineRule="auto"/>
        <w:ind w:firstLineChars="0"/>
        <w:rPr>
          <w:bCs/>
          <w:kern w:val="2"/>
          <w:lang w:eastAsia="ja-JP"/>
          <w14:ligatures w14:val="standardContextual"/>
        </w:rPr>
      </w:pPr>
      <w:r>
        <w:rPr>
          <w:bCs/>
          <w:kern w:val="2"/>
          <w:lang w:eastAsia="ja-JP"/>
          <w14:ligatures w14:val="standardContextual"/>
        </w:rPr>
        <w:t>RRC specification should add a</w:t>
      </w:r>
      <w:r w:rsidR="00AC33EC">
        <w:rPr>
          <w:bCs/>
          <w:kern w:val="2"/>
          <w:lang w:eastAsia="ja-JP"/>
          <w14:ligatures w14:val="standardContextual"/>
        </w:rPr>
        <w:t xml:space="preserve"> new Rel-19 IE in MBMS Interest Indication. Placeholder can be put for actual value of the </w:t>
      </w:r>
      <w:r w:rsidR="002528C6">
        <w:rPr>
          <w:bCs/>
          <w:kern w:val="2"/>
          <w:lang w:eastAsia="ja-JP"/>
          <w14:ligatures w14:val="standardContextual"/>
        </w:rPr>
        <w:t xml:space="preserve">parameter in case it </w:t>
      </w:r>
      <w:r w:rsidR="00AC33EC">
        <w:rPr>
          <w:bCs/>
          <w:kern w:val="2"/>
          <w:lang w:eastAsia="ja-JP"/>
          <w14:ligatures w14:val="standardContextual"/>
        </w:rPr>
        <w:t xml:space="preserve">is yet </w:t>
      </w:r>
      <w:r w:rsidR="002528C6">
        <w:rPr>
          <w:bCs/>
          <w:kern w:val="2"/>
          <w:lang w:eastAsia="ja-JP"/>
          <w14:ligatures w14:val="standardContextual"/>
        </w:rPr>
        <w:t xml:space="preserve">to be </w:t>
      </w:r>
      <w:r w:rsidR="00AC33EC">
        <w:rPr>
          <w:bCs/>
          <w:kern w:val="2"/>
          <w:lang w:eastAsia="ja-JP"/>
          <w14:ligatures w14:val="standardContextual"/>
        </w:rPr>
        <w:t>received from RAN1</w:t>
      </w:r>
    </w:p>
    <w:p w14:paraId="2D02C940" w14:textId="12961DFE" w:rsidR="002528C6" w:rsidRPr="00190DE5" w:rsidRDefault="002528C6" w:rsidP="002528C6">
      <w:pPr>
        <w:overflowPunct/>
        <w:autoSpaceDE/>
        <w:autoSpaceDN/>
        <w:adjustRightInd/>
        <w:spacing w:after="160" w:line="259" w:lineRule="auto"/>
        <w:ind w:left="1814" w:hanging="1814"/>
        <w:contextualSpacing/>
        <w:textAlignment w:val="auto"/>
        <w:rPr>
          <w:b/>
        </w:rPr>
      </w:pPr>
      <w:r>
        <w:rPr>
          <w:b/>
        </w:rPr>
        <w:t xml:space="preserve">[RRC-1] </w:t>
      </w:r>
      <w:r w:rsidRPr="00190DE5">
        <w:rPr>
          <w:b/>
        </w:rPr>
        <w:t xml:space="preserve">Proposal </w:t>
      </w:r>
      <w:r>
        <w:rPr>
          <w:b/>
        </w:rPr>
        <w:t>3</w:t>
      </w:r>
      <w:r w:rsidRPr="00190DE5">
        <w:rPr>
          <w:b/>
        </w:rPr>
        <w:t xml:space="preserve">: </w:t>
      </w:r>
      <w:r>
        <w:rPr>
          <w:b/>
        </w:rPr>
        <w:t>RAN2 to capture the procedural and signalling impact for the Rel-19 IE of MBMS Interest Indication. (Adopt TP2)</w:t>
      </w:r>
    </w:p>
    <w:p w14:paraId="40D59579" w14:textId="77777777" w:rsidR="007464D7" w:rsidRDefault="007464D7" w:rsidP="007464D7">
      <w:pPr>
        <w:jc w:val="both"/>
        <w:rPr>
          <w:b/>
          <w:u w:val="single"/>
          <w:lang w:eastAsia="zh-CN"/>
        </w:rPr>
      </w:pPr>
    </w:p>
    <w:p w14:paraId="5CD4202B" w14:textId="7333679F" w:rsidR="007464D7" w:rsidRDefault="007464D7" w:rsidP="007464D7">
      <w:pPr>
        <w:jc w:val="both"/>
        <w:rPr>
          <w:b/>
          <w:bCs/>
          <w:color w:val="000000" w:themeColor="text1"/>
          <w:u w:val="single"/>
        </w:rPr>
      </w:pPr>
      <w:r>
        <w:rPr>
          <w:b/>
          <w:bCs/>
          <w:color w:val="000000" w:themeColor="text1"/>
          <w:u w:val="single"/>
        </w:rPr>
        <w:t>RRC-2: Time-interleaved PMCH transmission (as configured) exceeding UE’s soft buffer size or supported TBS according to latest RAN1 agreements:</w:t>
      </w:r>
    </w:p>
    <w:tbl>
      <w:tblPr>
        <w:tblStyle w:val="TableGrid"/>
        <w:tblW w:w="0" w:type="auto"/>
        <w:tblLook w:val="04A0" w:firstRow="1" w:lastRow="0" w:firstColumn="1" w:lastColumn="0" w:noHBand="0" w:noVBand="1"/>
      </w:tblPr>
      <w:tblGrid>
        <w:gridCol w:w="9630"/>
      </w:tblGrid>
      <w:tr w:rsidR="00AC33EC" w14:paraId="0DEA840C" w14:textId="77777777" w:rsidTr="00AC33EC">
        <w:tc>
          <w:tcPr>
            <w:tcW w:w="9630" w:type="dxa"/>
          </w:tcPr>
          <w:p w14:paraId="21BE44EE" w14:textId="77777777" w:rsidR="00AC33EC" w:rsidRPr="00B176A4" w:rsidRDefault="00AC33EC" w:rsidP="00AC33EC">
            <w:pPr>
              <w:spacing w:after="160" w:line="278" w:lineRule="auto"/>
              <w:rPr>
                <w:bCs/>
                <w:kern w:val="2"/>
                <w:lang w:eastAsia="ja-JP"/>
                <w14:ligatures w14:val="standardContextual"/>
              </w:rPr>
            </w:pPr>
            <w:r w:rsidRPr="00AC33EC">
              <w:rPr>
                <w:bCs/>
                <w:kern w:val="2"/>
                <w:lang w:eastAsia="ja-JP"/>
                <w14:ligatures w14:val="standardContextual"/>
              </w:rPr>
              <w:t>Agreement</w:t>
            </w:r>
          </w:p>
          <w:p w14:paraId="162E6BCE" w14:textId="61215C91" w:rsidR="00AC33EC" w:rsidRDefault="00AC33EC" w:rsidP="00AC33EC">
            <w:pPr>
              <w:spacing w:after="160" w:line="278" w:lineRule="auto"/>
              <w:rPr>
                <w:b/>
                <w:bCs/>
                <w:color w:val="000000" w:themeColor="text1"/>
                <w:u w:val="single"/>
              </w:rPr>
            </w:pPr>
            <w:r w:rsidRPr="00B176A4">
              <w:rPr>
                <w:bCs/>
                <w:kern w:val="2"/>
                <w:lang w:eastAsia="ja-JP"/>
                <w14:ligatures w14:val="standardContextual"/>
              </w:rPr>
              <w:t xml:space="preserve">In case the time interleaved PMCH transmission (as configured) exceeds a UE’s </w:t>
            </w:r>
            <w:proofErr w:type="gramStart"/>
            <w:r w:rsidRPr="00B176A4">
              <w:rPr>
                <w:bCs/>
                <w:kern w:val="2"/>
                <w:lang w:eastAsia="ja-JP"/>
                <w14:ligatures w14:val="standardContextual"/>
              </w:rPr>
              <w:t>capability(</w:t>
            </w:r>
            <w:proofErr w:type="gramEnd"/>
            <w:r w:rsidRPr="00B176A4">
              <w:rPr>
                <w:bCs/>
                <w:kern w:val="2"/>
                <w:lang w:eastAsia="ja-JP"/>
                <w14:ligatures w14:val="standardContextual"/>
              </w:rPr>
              <w:t>/</w:t>
            </w:r>
            <w:proofErr w:type="spellStart"/>
            <w:r w:rsidRPr="00B176A4">
              <w:rPr>
                <w:bCs/>
                <w:kern w:val="2"/>
                <w:lang w:eastAsia="ja-JP"/>
                <w14:ligatures w14:val="standardContextual"/>
              </w:rPr>
              <w:t>es</w:t>
            </w:r>
            <w:proofErr w:type="spellEnd"/>
            <w:r w:rsidRPr="00B176A4">
              <w:rPr>
                <w:bCs/>
                <w:kern w:val="2"/>
                <w:lang w:eastAsia="ja-JP"/>
                <w14:ligatures w14:val="standardContextual"/>
              </w:rPr>
              <w:t>) in terms of soft buffer size or maximum TBS supported in a TTI, the UE is not expected to receive the corresponding time interleaved PMCH transmission.</w:t>
            </w:r>
          </w:p>
        </w:tc>
      </w:tr>
    </w:tbl>
    <w:p w14:paraId="161B239E" w14:textId="57E90FE0" w:rsidR="00AC33EC" w:rsidRDefault="00AC33EC" w:rsidP="007464D7">
      <w:pPr>
        <w:jc w:val="both"/>
        <w:rPr>
          <w:b/>
          <w:bCs/>
          <w:color w:val="000000" w:themeColor="text1"/>
          <w:u w:val="single"/>
        </w:rPr>
      </w:pPr>
    </w:p>
    <w:p w14:paraId="2312DF1E" w14:textId="5340BDA1" w:rsidR="00AC33EC" w:rsidRDefault="00AC33EC" w:rsidP="007464D7">
      <w:pPr>
        <w:jc w:val="both"/>
        <w:rPr>
          <w:bCs/>
          <w:color w:val="000000" w:themeColor="text1"/>
        </w:rPr>
      </w:pPr>
      <w:r w:rsidRPr="00AC33EC">
        <w:rPr>
          <w:bCs/>
          <w:color w:val="000000" w:themeColor="text1"/>
        </w:rPr>
        <w:t xml:space="preserve">We think the </w:t>
      </w:r>
      <w:r>
        <w:rPr>
          <w:bCs/>
          <w:color w:val="000000" w:themeColor="text1"/>
        </w:rPr>
        <w:t>above RAN1 agreement is informative</w:t>
      </w:r>
      <w:r w:rsidR="002528C6">
        <w:rPr>
          <w:bCs/>
          <w:color w:val="000000" w:themeColor="text1"/>
        </w:rPr>
        <w:t xml:space="preserve"> to RAN2</w:t>
      </w:r>
      <w:r>
        <w:rPr>
          <w:bCs/>
          <w:color w:val="000000" w:themeColor="text1"/>
        </w:rPr>
        <w:t xml:space="preserve"> and this</w:t>
      </w:r>
      <w:r w:rsidRPr="00AC33EC">
        <w:rPr>
          <w:bCs/>
          <w:color w:val="000000" w:themeColor="text1"/>
        </w:rPr>
        <w:t xml:space="preserve"> does not really required to </w:t>
      </w:r>
      <w:proofErr w:type="gramStart"/>
      <w:r w:rsidRPr="00AC33EC">
        <w:rPr>
          <w:bCs/>
          <w:color w:val="000000" w:themeColor="text1"/>
        </w:rPr>
        <w:t xml:space="preserve">be </w:t>
      </w:r>
      <w:r>
        <w:rPr>
          <w:bCs/>
          <w:color w:val="000000" w:themeColor="text1"/>
        </w:rPr>
        <w:t>captured</w:t>
      </w:r>
      <w:proofErr w:type="gramEnd"/>
      <w:r>
        <w:rPr>
          <w:bCs/>
          <w:color w:val="000000" w:themeColor="text1"/>
        </w:rPr>
        <w:t xml:space="preserve"> in RAN2 specification</w:t>
      </w:r>
      <w:r w:rsidRPr="00AC33EC">
        <w:rPr>
          <w:bCs/>
          <w:color w:val="000000" w:themeColor="text1"/>
        </w:rPr>
        <w:t>.</w:t>
      </w:r>
      <w:r>
        <w:rPr>
          <w:bCs/>
          <w:color w:val="000000" w:themeColor="text1"/>
        </w:rPr>
        <w:t xml:space="preserve"> </w:t>
      </w:r>
    </w:p>
    <w:p w14:paraId="656F0EB9" w14:textId="77777777" w:rsidR="00E529AA" w:rsidRPr="00AC33EC" w:rsidRDefault="00E529AA" w:rsidP="00E529AA">
      <w:pPr>
        <w:ind w:left="1814" w:hanging="1814"/>
        <w:jc w:val="both"/>
        <w:rPr>
          <w:bCs/>
          <w:color w:val="000000" w:themeColor="text1"/>
        </w:rPr>
      </w:pPr>
      <w:r>
        <w:rPr>
          <w:b/>
        </w:rPr>
        <w:t xml:space="preserve">[RRC-2] </w:t>
      </w:r>
      <w:r w:rsidRPr="00190DE5">
        <w:rPr>
          <w:b/>
        </w:rPr>
        <w:t xml:space="preserve">Proposal </w:t>
      </w:r>
      <w:r>
        <w:rPr>
          <w:b/>
        </w:rPr>
        <w:t>4</w:t>
      </w:r>
      <w:r w:rsidRPr="00190DE5">
        <w:rPr>
          <w:b/>
        </w:rPr>
        <w:t>:</w:t>
      </w:r>
      <w:r>
        <w:rPr>
          <w:b/>
        </w:rPr>
        <w:t xml:space="preserve"> </w:t>
      </w:r>
      <w:r w:rsidRPr="00E529AA">
        <w:rPr>
          <w:b/>
        </w:rPr>
        <w:t xml:space="preserve">RAN2 </w:t>
      </w:r>
      <w:r>
        <w:rPr>
          <w:b/>
        </w:rPr>
        <w:t xml:space="preserve">specification </w:t>
      </w:r>
      <w:r w:rsidRPr="00E529AA">
        <w:rPr>
          <w:b/>
        </w:rPr>
        <w:t>need not capture anything for t</w:t>
      </w:r>
      <w:r w:rsidRPr="00E529AA">
        <w:rPr>
          <w:b/>
          <w:bCs/>
          <w:color w:val="000000" w:themeColor="text1"/>
        </w:rPr>
        <w:t>ime-interleaved PMCH transmission (as configured) exceeding UE’s soft buffer size or supported TBS</w:t>
      </w:r>
      <w:r w:rsidRPr="00E529AA">
        <w:rPr>
          <w:b/>
        </w:rPr>
        <w:t xml:space="preserve"> and consider RAN1 agreement as informative.</w:t>
      </w:r>
    </w:p>
    <w:p w14:paraId="7EA28433" w14:textId="77777777" w:rsidR="00E529AA" w:rsidRDefault="00E529AA" w:rsidP="007464D7">
      <w:pPr>
        <w:jc w:val="both"/>
        <w:rPr>
          <w:b/>
          <w:bCs/>
          <w:color w:val="000000" w:themeColor="text1"/>
          <w:u w:val="single"/>
        </w:rPr>
      </w:pPr>
    </w:p>
    <w:p w14:paraId="0ADBC0DA" w14:textId="06AB8F3B" w:rsidR="007464D7" w:rsidRDefault="007464D7" w:rsidP="007464D7">
      <w:pPr>
        <w:jc w:val="both"/>
        <w:rPr>
          <w:b/>
          <w:bCs/>
          <w:color w:val="000000" w:themeColor="text1"/>
          <w:u w:val="single"/>
        </w:rPr>
      </w:pPr>
      <w:r>
        <w:rPr>
          <w:b/>
          <w:bCs/>
          <w:color w:val="000000" w:themeColor="text1"/>
          <w:u w:val="single"/>
        </w:rPr>
        <w:t>RRC-3: FFS and Editor’s Noted in RRC running CR</w:t>
      </w:r>
    </w:p>
    <w:p w14:paraId="2B8230A8" w14:textId="77777777" w:rsidR="007464D7" w:rsidRPr="00B176A4" w:rsidRDefault="007464D7" w:rsidP="0074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76A4">
        <w:rPr>
          <w:rFonts w:ascii="Courier New" w:hAnsi="Courier New"/>
          <w:noProof/>
          <w:sz w:val="16"/>
          <w:lang w:eastAsia="en-GB"/>
        </w:rPr>
        <w:tab/>
      </w:r>
      <w:r w:rsidRPr="00B176A4">
        <w:rPr>
          <w:rFonts w:ascii="Courier New" w:hAnsi="Courier New"/>
          <w:noProof/>
          <w:sz w:val="16"/>
          <w:lang w:eastAsia="en-GB"/>
        </w:rPr>
        <w:tab/>
      </w:r>
      <w:r w:rsidRPr="00B176A4">
        <w:rPr>
          <w:rFonts w:ascii="Courier New" w:hAnsi="Courier New"/>
          <w:noProof/>
          <w:color w:val="FF0000"/>
          <w:sz w:val="16"/>
          <w:lang w:eastAsia="en-GB"/>
        </w:rPr>
        <w:t xml:space="preserve">-- Editor’s Note: for the following parameter, exact candidate values are ‘ffs’ as they are still under discussion in RAN1 and not included in the RAN1 parameter list yet. Following is added as placeholder. </w:t>
      </w:r>
    </w:p>
    <w:p w14:paraId="3C915F1E" w14:textId="77777777" w:rsidR="007464D7" w:rsidRPr="00B176A4" w:rsidRDefault="007464D7" w:rsidP="0074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76A4">
        <w:rPr>
          <w:rFonts w:ascii="Courier New" w:hAnsi="Courier New"/>
          <w:noProof/>
          <w:sz w:val="16"/>
          <w:lang w:eastAsia="en-GB"/>
        </w:rPr>
        <w:tab/>
      </w:r>
      <w:r w:rsidRPr="00B176A4">
        <w:rPr>
          <w:rFonts w:ascii="Courier New" w:hAnsi="Courier New"/>
          <w:noProof/>
          <w:sz w:val="16"/>
          <w:lang w:eastAsia="en-GB"/>
        </w:rPr>
        <w:tab/>
        <w:t xml:space="preserve">pmch-CyclicShiftAlpha-r19 </w:t>
      </w:r>
      <w:r w:rsidRPr="00B176A4">
        <w:rPr>
          <w:rFonts w:ascii="Courier New" w:hAnsi="Courier New"/>
          <w:noProof/>
          <w:sz w:val="16"/>
          <w:lang w:eastAsia="en-GB"/>
        </w:rPr>
        <w:tab/>
      </w:r>
      <w:r w:rsidRPr="00B176A4">
        <w:rPr>
          <w:rFonts w:ascii="Courier New" w:hAnsi="Courier New"/>
          <w:noProof/>
          <w:sz w:val="16"/>
          <w:lang w:eastAsia="en-GB"/>
        </w:rPr>
        <w:tab/>
      </w:r>
      <w:r w:rsidRPr="00B176A4">
        <w:rPr>
          <w:rFonts w:ascii="Courier New" w:hAnsi="Courier New"/>
          <w:noProof/>
          <w:sz w:val="16"/>
          <w:lang w:eastAsia="en-GB"/>
        </w:rPr>
        <w:tab/>
      </w:r>
      <w:r w:rsidRPr="00B176A4">
        <w:rPr>
          <w:rFonts w:ascii="Courier New" w:hAnsi="Courier New"/>
          <w:noProof/>
          <w:sz w:val="16"/>
          <w:lang w:eastAsia="en-GB"/>
        </w:rPr>
        <w:tab/>
        <w:t xml:space="preserve">ENUMERATED {alphaOne, alphaOther, </w:t>
      </w:r>
      <w:r w:rsidRPr="00B176A4">
        <w:rPr>
          <w:rFonts w:ascii="Courier New" w:hAnsi="Courier New"/>
          <w:noProof/>
          <w:sz w:val="16"/>
          <w:highlight w:val="yellow"/>
          <w:lang w:eastAsia="en-GB"/>
        </w:rPr>
        <w:t>ffs</w:t>
      </w:r>
      <w:r w:rsidRPr="00B176A4">
        <w:rPr>
          <w:rFonts w:ascii="Courier New" w:hAnsi="Courier New"/>
          <w:noProof/>
          <w:sz w:val="16"/>
          <w:lang w:eastAsia="en-GB"/>
        </w:rPr>
        <w:t>}</w:t>
      </w:r>
      <w:r w:rsidRPr="00B176A4">
        <w:rPr>
          <w:rFonts w:ascii="Courier New" w:hAnsi="Courier New"/>
          <w:noProof/>
          <w:sz w:val="16"/>
          <w:lang w:eastAsia="en-GB"/>
        </w:rPr>
        <w:tab/>
      </w:r>
      <w:r w:rsidRPr="00B176A4">
        <w:rPr>
          <w:rFonts w:ascii="Courier New" w:hAnsi="Courier New"/>
          <w:noProof/>
          <w:sz w:val="16"/>
          <w:lang w:eastAsia="en-GB"/>
        </w:rPr>
        <w:tab/>
        <w:t>OPTIONAL -- Need OR</w:t>
      </w:r>
    </w:p>
    <w:p w14:paraId="2FFAE3AE" w14:textId="77777777" w:rsidR="007464D7" w:rsidRPr="00B176A4" w:rsidRDefault="007464D7" w:rsidP="007464D7">
      <w:pPr>
        <w:keepNext/>
        <w:keepLines/>
        <w:spacing w:after="0"/>
        <w:rPr>
          <w:rFonts w:ascii="Arial" w:hAnsi="Arial"/>
          <w:b/>
          <w:bCs/>
          <w:i/>
          <w:noProof/>
          <w:sz w:val="18"/>
          <w:lang w:eastAsia="en-GB"/>
        </w:rPr>
      </w:pPr>
      <w:r w:rsidRPr="00B176A4">
        <w:rPr>
          <w:rFonts w:ascii="Arial" w:hAnsi="Arial"/>
          <w:b/>
          <w:bCs/>
          <w:i/>
          <w:noProof/>
          <w:sz w:val="18"/>
          <w:lang w:eastAsia="en-GB"/>
        </w:rPr>
        <w:t>pmch-CyclicShiftAlpha</w:t>
      </w:r>
    </w:p>
    <w:p w14:paraId="46FD65A0" w14:textId="77777777" w:rsidR="007464D7" w:rsidRPr="00B176A4" w:rsidRDefault="007464D7" w:rsidP="007464D7">
      <w:pPr>
        <w:keepNext/>
        <w:keepLines/>
        <w:spacing w:after="0"/>
        <w:rPr>
          <w:rFonts w:ascii="Arial" w:hAnsi="Arial"/>
          <w:sz w:val="18"/>
        </w:rPr>
      </w:pPr>
      <w:r w:rsidRPr="00B176A4">
        <w:rPr>
          <w:rFonts w:ascii="Arial" w:hAnsi="Arial"/>
          <w:iCs/>
          <w:noProof/>
          <w:sz w:val="18"/>
          <w:lang w:eastAsia="en-GB"/>
        </w:rPr>
        <w:t xml:space="preserve">Indicates parameter </w:t>
      </w:r>
      <m:oMath>
        <m:r>
          <w:rPr>
            <w:rFonts w:ascii="Cambria Math" w:hAnsi="Cambria Math"/>
            <w:sz w:val="18"/>
          </w:rPr>
          <m:t>α</m:t>
        </m:r>
      </m:oMath>
      <w:r w:rsidRPr="00B176A4">
        <w:rPr>
          <w:rFonts w:ascii="Arial" w:hAnsi="Arial"/>
          <w:sz w:val="18"/>
        </w:rPr>
        <w:t xml:space="preserve"> for cyclic shift for PMCH, see TS 36.211 [21] clause 6.5.1. </w:t>
      </w:r>
    </w:p>
    <w:p w14:paraId="023075AF" w14:textId="77777777" w:rsidR="007464D7" w:rsidRDefault="007464D7" w:rsidP="007464D7">
      <w:pPr>
        <w:jc w:val="both"/>
        <w:rPr>
          <w:color w:val="FF0000"/>
        </w:rPr>
      </w:pPr>
      <w:r w:rsidRPr="00B176A4">
        <w:rPr>
          <w:color w:val="FF0000"/>
        </w:rPr>
        <w:t>Editor’s Note: the description may need further update once RAN1 finalizes the parameter list.</w:t>
      </w:r>
    </w:p>
    <w:p w14:paraId="181F63CA" w14:textId="367CFD38" w:rsidR="007464D7" w:rsidRPr="000F5DE9" w:rsidRDefault="000F5DE9" w:rsidP="007464D7">
      <w:pPr>
        <w:jc w:val="both"/>
        <w:rPr>
          <w:bCs/>
          <w:color w:val="000000" w:themeColor="text1"/>
        </w:rPr>
      </w:pPr>
      <w:r w:rsidRPr="000F5DE9">
        <w:rPr>
          <w:bCs/>
          <w:color w:val="000000" w:themeColor="text1"/>
        </w:rPr>
        <w:t>I</w:t>
      </w:r>
      <w:r>
        <w:rPr>
          <w:bCs/>
          <w:color w:val="000000" w:themeColor="text1"/>
        </w:rPr>
        <w:t>n our understanding, RAN2 can</w:t>
      </w:r>
      <w:r w:rsidRPr="000F5DE9">
        <w:rPr>
          <w:bCs/>
          <w:color w:val="000000" w:themeColor="text1"/>
        </w:rPr>
        <w:t>not make any progress about th</w:t>
      </w:r>
      <w:r>
        <w:rPr>
          <w:bCs/>
          <w:color w:val="000000" w:themeColor="text1"/>
        </w:rPr>
        <w:t>is issue</w:t>
      </w:r>
      <w:r w:rsidRPr="000F5DE9">
        <w:rPr>
          <w:bCs/>
          <w:color w:val="000000" w:themeColor="text1"/>
        </w:rPr>
        <w:t xml:space="preserve"> and just need to wait for RAN1 update.</w:t>
      </w:r>
    </w:p>
    <w:p w14:paraId="06B5C3D7" w14:textId="71EE8F98" w:rsidR="000F5DE9" w:rsidRPr="00AC33EC" w:rsidRDefault="000F5DE9" w:rsidP="000F5DE9">
      <w:pPr>
        <w:ind w:left="1814" w:hanging="1814"/>
        <w:jc w:val="both"/>
        <w:rPr>
          <w:bCs/>
          <w:color w:val="000000" w:themeColor="text1"/>
        </w:rPr>
      </w:pPr>
      <w:r>
        <w:rPr>
          <w:b/>
        </w:rPr>
        <w:lastRenderedPageBreak/>
        <w:t xml:space="preserve">[RRC-3] </w:t>
      </w:r>
      <w:r w:rsidRPr="00190DE5">
        <w:rPr>
          <w:b/>
        </w:rPr>
        <w:t xml:space="preserve">Proposal </w:t>
      </w:r>
      <w:r>
        <w:rPr>
          <w:b/>
        </w:rPr>
        <w:t>5</w:t>
      </w:r>
      <w:r w:rsidRPr="00190DE5">
        <w:rPr>
          <w:b/>
        </w:rPr>
        <w:t>:</w:t>
      </w:r>
      <w:r>
        <w:rPr>
          <w:b/>
        </w:rPr>
        <w:t xml:space="preserve"> RAN2 need to wait for RAN1 progress about cyclic shift parameter for PMCH. Maintain the </w:t>
      </w:r>
      <w:r w:rsidR="001A3E55">
        <w:rPr>
          <w:b/>
        </w:rPr>
        <w:t xml:space="preserve">current </w:t>
      </w:r>
      <w:r>
        <w:rPr>
          <w:b/>
        </w:rPr>
        <w:t>placeholder in RRC specification.</w:t>
      </w:r>
    </w:p>
    <w:p w14:paraId="44F53D19" w14:textId="31E2031D" w:rsidR="00463669" w:rsidRPr="00F836CC" w:rsidRDefault="00646E3E" w:rsidP="00F836CC">
      <w:pPr>
        <w:pStyle w:val="Heading1"/>
        <w:numPr>
          <w:ilvl w:val="0"/>
          <w:numId w:val="0"/>
        </w:numPr>
        <w:ind w:left="533" w:hanging="533"/>
        <w:rPr>
          <w:rFonts w:eastAsiaTheme="minorEastAsia"/>
          <w:lang w:eastAsia="ko-KR"/>
        </w:rPr>
      </w:pPr>
      <w:r w:rsidRPr="00F836CC">
        <w:rPr>
          <w:rFonts w:eastAsiaTheme="minorEastAsia"/>
          <w:lang w:eastAsia="ko-KR"/>
        </w:rPr>
        <w:t>3</w:t>
      </w:r>
      <w:r w:rsidR="00BB63B6" w:rsidRPr="00F836CC">
        <w:rPr>
          <w:rFonts w:eastAsiaTheme="minorEastAsia"/>
          <w:lang w:eastAsia="ko-KR"/>
        </w:rPr>
        <w:t xml:space="preserve"> </w:t>
      </w:r>
      <w:r w:rsidR="00463669" w:rsidRPr="00F836CC">
        <w:rPr>
          <w:rFonts w:eastAsiaTheme="minorEastAsia"/>
          <w:lang w:eastAsia="ko-KR"/>
        </w:rPr>
        <w:t>Conclusion</w:t>
      </w:r>
    </w:p>
    <w:p w14:paraId="40AF495A" w14:textId="06908E4D" w:rsidR="00007E48" w:rsidRDefault="00463669" w:rsidP="00007E48">
      <w:pPr>
        <w:rPr>
          <w:rFonts w:eastAsia="SimSun"/>
          <w:kern w:val="2"/>
        </w:rPr>
      </w:pPr>
      <w:bookmarkStart w:id="4" w:name="OLE_LINK3"/>
      <w:r w:rsidRPr="005C676E">
        <w:rPr>
          <w:rFonts w:eastAsia="SimSun"/>
          <w:kern w:val="2"/>
        </w:rPr>
        <w:t xml:space="preserve">Based on the discussion above, </w:t>
      </w:r>
      <w:r w:rsidR="001D3BB6">
        <w:rPr>
          <w:rFonts w:eastAsia="SimSun"/>
          <w:kern w:val="2"/>
        </w:rPr>
        <w:t xml:space="preserve">request </w:t>
      </w:r>
      <w:r w:rsidR="00BF2196">
        <w:rPr>
          <w:rFonts w:eastAsia="SimSun"/>
          <w:kern w:val="2"/>
        </w:rPr>
        <w:t>RAN2 to consider</w:t>
      </w:r>
      <w:r w:rsidRPr="005C676E">
        <w:rPr>
          <w:rFonts w:eastAsia="SimSun"/>
          <w:kern w:val="2"/>
        </w:rPr>
        <w:t xml:space="preserve"> the following</w:t>
      </w:r>
      <w:r w:rsidR="0036689B" w:rsidRPr="005C676E">
        <w:rPr>
          <w:rFonts w:eastAsia="SimSun"/>
          <w:kern w:val="2"/>
        </w:rPr>
        <w:t xml:space="preserve"> </w:t>
      </w:r>
      <w:r w:rsidRPr="005C676E">
        <w:rPr>
          <w:rFonts w:eastAsia="SimSun"/>
          <w:kern w:val="2"/>
        </w:rPr>
        <w:t>proposals:</w:t>
      </w:r>
      <w:bookmarkEnd w:id="4"/>
    </w:p>
    <w:p w14:paraId="2DFA82BA" w14:textId="77777777" w:rsidR="001A3E55" w:rsidRDefault="001A3E55" w:rsidP="001A3E55">
      <w:pPr>
        <w:overflowPunct/>
        <w:autoSpaceDE/>
        <w:autoSpaceDN/>
        <w:adjustRightInd/>
        <w:spacing w:after="160" w:line="259" w:lineRule="auto"/>
        <w:ind w:left="1814" w:hanging="1814"/>
        <w:contextualSpacing/>
        <w:textAlignment w:val="auto"/>
        <w:rPr>
          <w:b/>
        </w:rPr>
      </w:pPr>
    </w:p>
    <w:p w14:paraId="7FF4B191" w14:textId="77777777" w:rsidR="001A3E55" w:rsidRPr="00997D97" w:rsidRDefault="001A3E55" w:rsidP="001A3E55">
      <w:pPr>
        <w:overflowPunct/>
        <w:autoSpaceDE/>
        <w:autoSpaceDN/>
        <w:adjustRightInd/>
        <w:spacing w:after="160" w:line="259" w:lineRule="auto"/>
        <w:ind w:left="1814" w:hanging="1814"/>
        <w:contextualSpacing/>
        <w:textAlignment w:val="auto"/>
        <w:rPr>
          <w:b/>
        </w:rPr>
      </w:pPr>
      <w:r>
        <w:rPr>
          <w:b/>
        </w:rPr>
        <w:t>[MAC-1] Proposal 1</w:t>
      </w:r>
      <w:r w:rsidRPr="00997D97">
        <w:rPr>
          <w:b/>
        </w:rPr>
        <w:t>: RAN2 to specify the HARQ handling for R</w:t>
      </w:r>
      <w:r>
        <w:rPr>
          <w:b/>
        </w:rPr>
        <w:t>el-</w:t>
      </w:r>
      <w:r w:rsidRPr="00997D97">
        <w:rPr>
          <w:b/>
        </w:rPr>
        <w:t xml:space="preserve">19 </w:t>
      </w:r>
      <w:r>
        <w:rPr>
          <w:b/>
        </w:rPr>
        <w:t>time-interleaved MCH transmission in MAC specification. (Adopt TP 1)</w:t>
      </w:r>
    </w:p>
    <w:p w14:paraId="35EE9100" w14:textId="77777777" w:rsidR="001A3E55" w:rsidRDefault="001A3E55" w:rsidP="001A3E55">
      <w:pPr>
        <w:overflowPunct/>
        <w:autoSpaceDE/>
        <w:autoSpaceDN/>
        <w:adjustRightInd/>
        <w:spacing w:after="160" w:line="259" w:lineRule="auto"/>
        <w:ind w:left="1814" w:hanging="1814"/>
        <w:contextualSpacing/>
        <w:textAlignment w:val="auto"/>
        <w:rPr>
          <w:b/>
        </w:rPr>
      </w:pPr>
    </w:p>
    <w:p w14:paraId="57706000" w14:textId="77777777" w:rsidR="001A3E55" w:rsidRDefault="001A3E55" w:rsidP="001A3E55">
      <w:pPr>
        <w:overflowPunct/>
        <w:autoSpaceDE/>
        <w:autoSpaceDN/>
        <w:adjustRightInd/>
        <w:spacing w:after="160" w:line="259" w:lineRule="auto"/>
        <w:ind w:left="1814" w:hanging="1814"/>
        <w:contextualSpacing/>
        <w:textAlignment w:val="auto"/>
        <w:rPr>
          <w:b/>
        </w:rPr>
      </w:pPr>
    </w:p>
    <w:p w14:paraId="5A77B356" w14:textId="4029C6AB" w:rsidR="006B27F2" w:rsidRPr="00190DE5" w:rsidRDefault="006B27F2" w:rsidP="006B27F2">
      <w:pPr>
        <w:overflowPunct/>
        <w:autoSpaceDE/>
        <w:autoSpaceDN/>
        <w:adjustRightInd/>
        <w:spacing w:after="160" w:line="259" w:lineRule="auto"/>
        <w:ind w:left="1814" w:hanging="1814"/>
        <w:contextualSpacing/>
        <w:textAlignment w:val="auto"/>
        <w:rPr>
          <w:b/>
        </w:rPr>
      </w:pPr>
      <w:r>
        <w:rPr>
          <w:b/>
        </w:rPr>
        <w:t xml:space="preserve">[MAC-2] </w:t>
      </w:r>
      <w:r w:rsidRPr="00190DE5">
        <w:rPr>
          <w:b/>
        </w:rPr>
        <w:t xml:space="preserve">Proposal </w:t>
      </w:r>
      <w:r>
        <w:rPr>
          <w:b/>
        </w:rPr>
        <w:t>2</w:t>
      </w:r>
      <w:r w:rsidRPr="00190DE5">
        <w:rPr>
          <w:b/>
        </w:rPr>
        <w:t xml:space="preserve">: </w:t>
      </w:r>
      <w:r>
        <w:rPr>
          <w:b/>
        </w:rPr>
        <w:t xml:space="preserve">To support implementation flexibility, </w:t>
      </w:r>
      <w:r w:rsidR="00E529AA">
        <w:rPr>
          <w:b/>
        </w:rPr>
        <w:t>r</w:t>
      </w:r>
      <w:r>
        <w:rPr>
          <w:b/>
        </w:rPr>
        <w:t>eflect the MSI description changes also to extended MSI description.</w:t>
      </w:r>
    </w:p>
    <w:p w14:paraId="798855FE" w14:textId="77777777" w:rsidR="001A3E55" w:rsidRDefault="001A3E55" w:rsidP="001A3E55">
      <w:pPr>
        <w:overflowPunct/>
        <w:autoSpaceDE/>
        <w:autoSpaceDN/>
        <w:adjustRightInd/>
        <w:spacing w:after="160" w:line="259" w:lineRule="auto"/>
        <w:ind w:left="1814" w:hanging="1814"/>
        <w:contextualSpacing/>
        <w:textAlignment w:val="auto"/>
        <w:rPr>
          <w:b/>
        </w:rPr>
      </w:pPr>
    </w:p>
    <w:p w14:paraId="1124417D" w14:textId="77777777" w:rsidR="001A3E55" w:rsidRDefault="001A3E55" w:rsidP="001A3E55">
      <w:pPr>
        <w:overflowPunct/>
        <w:autoSpaceDE/>
        <w:autoSpaceDN/>
        <w:adjustRightInd/>
        <w:spacing w:after="160" w:line="259" w:lineRule="auto"/>
        <w:ind w:left="1814" w:hanging="1814"/>
        <w:contextualSpacing/>
        <w:textAlignment w:val="auto"/>
        <w:rPr>
          <w:b/>
        </w:rPr>
      </w:pPr>
    </w:p>
    <w:p w14:paraId="12AD009E" w14:textId="77777777" w:rsidR="00E529AA" w:rsidRPr="00190DE5" w:rsidRDefault="00E529AA" w:rsidP="00E529AA">
      <w:pPr>
        <w:overflowPunct/>
        <w:autoSpaceDE/>
        <w:autoSpaceDN/>
        <w:adjustRightInd/>
        <w:spacing w:after="160" w:line="259" w:lineRule="auto"/>
        <w:ind w:left="1814" w:hanging="1814"/>
        <w:contextualSpacing/>
        <w:textAlignment w:val="auto"/>
        <w:rPr>
          <w:b/>
        </w:rPr>
      </w:pPr>
      <w:r>
        <w:rPr>
          <w:b/>
        </w:rPr>
        <w:t xml:space="preserve">[RRC-1] </w:t>
      </w:r>
      <w:r w:rsidRPr="00190DE5">
        <w:rPr>
          <w:b/>
        </w:rPr>
        <w:t xml:space="preserve">Proposal </w:t>
      </w:r>
      <w:r>
        <w:rPr>
          <w:b/>
        </w:rPr>
        <w:t>3</w:t>
      </w:r>
      <w:r w:rsidRPr="00190DE5">
        <w:rPr>
          <w:b/>
        </w:rPr>
        <w:t xml:space="preserve">: </w:t>
      </w:r>
      <w:r>
        <w:rPr>
          <w:b/>
        </w:rPr>
        <w:t>RAN2 to capture the procedural and signalling impact for the Rel-19 IE of MBMS Interest Indication. (Adopt TP2)</w:t>
      </w:r>
    </w:p>
    <w:p w14:paraId="6FECA372" w14:textId="77777777" w:rsidR="001A3E55" w:rsidRDefault="001A3E55" w:rsidP="001A3E55">
      <w:pPr>
        <w:ind w:left="1814" w:hanging="1814"/>
        <w:jc w:val="both"/>
        <w:rPr>
          <w:b/>
        </w:rPr>
      </w:pPr>
    </w:p>
    <w:p w14:paraId="72A876BD" w14:textId="2A369F2B" w:rsidR="00E529AA" w:rsidRPr="00AC33EC" w:rsidRDefault="00E529AA" w:rsidP="00E529AA">
      <w:pPr>
        <w:ind w:left="1814" w:hanging="1814"/>
        <w:jc w:val="both"/>
        <w:rPr>
          <w:bCs/>
          <w:color w:val="000000" w:themeColor="text1"/>
        </w:rPr>
      </w:pPr>
      <w:r>
        <w:rPr>
          <w:b/>
        </w:rPr>
        <w:t xml:space="preserve">[RRC-2] </w:t>
      </w:r>
      <w:r w:rsidRPr="00190DE5">
        <w:rPr>
          <w:b/>
        </w:rPr>
        <w:t xml:space="preserve">Proposal </w:t>
      </w:r>
      <w:r>
        <w:rPr>
          <w:b/>
        </w:rPr>
        <w:t>4</w:t>
      </w:r>
      <w:r w:rsidRPr="00190DE5">
        <w:rPr>
          <w:b/>
        </w:rPr>
        <w:t>:</w:t>
      </w:r>
      <w:r>
        <w:rPr>
          <w:b/>
        </w:rPr>
        <w:t xml:space="preserve"> </w:t>
      </w:r>
      <w:r w:rsidRPr="00E529AA">
        <w:rPr>
          <w:b/>
        </w:rPr>
        <w:t xml:space="preserve">RAN2 </w:t>
      </w:r>
      <w:r>
        <w:rPr>
          <w:b/>
        </w:rPr>
        <w:t xml:space="preserve">specification </w:t>
      </w:r>
      <w:r w:rsidRPr="00E529AA">
        <w:rPr>
          <w:b/>
        </w:rPr>
        <w:t>need not capture anything for t</w:t>
      </w:r>
      <w:r w:rsidRPr="00E529AA">
        <w:rPr>
          <w:b/>
          <w:bCs/>
          <w:color w:val="000000" w:themeColor="text1"/>
        </w:rPr>
        <w:t>ime-interleaved PMCH transmission (as configured) exceeding UE’s soft buffer size or supported TBS</w:t>
      </w:r>
      <w:r w:rsidRPr="00E529AA">
        <w:rPr>
          <w:b/>
        </w:rPr>
        <w:t xml:space="preserve"> and consider RAN1 agreement as informative.</w:t>
      </w:r>
    </w:p>
    <w:p w14:paraId="091BB2EB" w14:textId="77777777" w:rsidR="00E529AA" w:rsidRDefault="00E529AA" w:rsidP="001A3E55">
      <w:pPr>
        <w:ind w:left="1814" w:hanging="1814"/>
        <w:jc w:val="both"/>
        <w:rPr>
          <w:b/>
        </w:rPr>
      </w:pPr>
    </w:p>
    <w:p w14:paraId="51701A33" w14:textId="43E025EC" w:rsidR="001A3E55" w:rsidRPr="00AC33EC" w:rsidRDefault="001A3E55" w:rsidP="001A3E55">
      <w:pPr>
        <w:ind w:left="1814" w:hanging="1814"/>
        <w:jc w:val="both"/>
        <w:rPr>
          <w:bCs/>
          <w:color w:val="000000" w:themeColor="text1"/>
        </w:rPr>
      </w:pPr>
      <w:r>
        <w:rPr>
          <w:b/>
        </w:rPr>
        <w:t xml:space="preserve">[RRC-3] </w:t>
      </w:r>
      <w:r w:rsidRPr="00190DE5">
        <w:rPr>
          <w:b/>
        </w:rPr>
        <w:t xml:space="preserve">Proposal </w:t>
      </w:r>
      <w:r>
        <w:rPr>
          <w:b/>
        </w:rPr>
        <w:t>5</w:t>
      </w:r>
      <w:r w:rsidRPr="00190DE5">
        <w:rPr>
          <w:b/>
        </w:rPr>
        <w:t>:</w:t>
      </w:r>
      <w:r>
        <w:rPr>
          <w:b/>
        </w:rPr>
        <w:t xml:space="preserve"> RAN2 need to wait for RAN1 progress about cyclic shift parameter for PMCH. Maintain the current placeholder in RRC specification.</w:t>
      </w:r>
    </w:p>
    <w:p w14:paraId="145FE460" w14:textId="52D25CA6" w:rsidR="00363497" w:rsidRDefault="00363497" w:rsidP="001A3E55">
      <w:pPr>
        <w:pStyle w:val="Heading1"/>
        <w:pageBreakBefore/>
        <w:numPr>
          <w:ilvl w:val="0"/>
          <w:numId w:val="0"/>
        </w:numPr>
        <w:ind w:left="533" w:hanging="533"/>
        <w:rPr>
          <w:rFonts w:eastAsiaTheme="minorEastAsia"/>
          <w:lang w:eastAsia="ko-KR"/>
        </w:rPr>
      </w:pPr>
      <w:r>
        <w:rPr>
          <w:rFonts w:eastAsiaTheme="minorEastAsia"/>
          <w:lang w:eastAsia="ko-KR"/>
        </w:rPr>
        <w:lastRenderedPageBreak/>
        <w:t>4</w:t>
      </w:r>
      <w:r w:rsidRPr="00F836CC">
        <w:rPr>
          <w:rFonts w:eastAsiaTheme="minorEastAsia"/>
          <w:lang w:eastAsia="ko-KR"/>
        </w:rPr>
        <w:t xml:space="preserve"> </w:t>
      </w:r>
      <w:r w:rsidR="003C05A6">
        <w:rPr>
          <w:rFonts w:eastAsiaTheme="minorEastAsia"/>
          <w:lang w:eastAsia="ko-KR"/>
        </w:rPr>
        <w:t>Text Proposal</w:t>
      </w:r>
    </w:p>
    <w:p w14:paraId="7FBF8317" w14:textId="77777777" w:rsidR="0021258F" w:rsidRDefault="0021258F" w:rsidP="0021258F">
      <w:pPr>
        <w:spacing w:after="120"/>
        <w:rPr>
          <w:rFonts w:eastAsiaTheme="minorEastAsia"/>
          <w:b/>
          <w:color w:val="0070C0"/>
          <w:sz w:val="24"/>
          <w:u w:val="single"/>
          <w:lang w:eastAsia="zh-CN"/>
        </w:rPr>
      </w:pPr>
    </w:p>
    <w:p w14:paraId="3212D5B4" w14:textId="77005981" w:rsidR="0021258F" w:rsidRPr="0021258F" w:rsidRDefault="0021258F" w:rsidP="0021258F">
      <w:pPr>
        <w:spacing w:after="120"/>
        <w:rPr>
          <w:rFonts w:eastAsiaTheme="minorEastAsia"/>
          <w:b/>
          <w:color w:val="0070C0"/>
          <w:sz w:val="24"/>
          <w:u w:val="single"/>
          <w:lang w:eastAsia="zh-CN"/>
        </w:rPr>
      </w:pPr>
      <w:r w:rsidRPr="0021258F">
        <w:rPr>
          <w:rFonts w:eastAsiaTheme="minorEastAsia"/>
          <w:b/>
          <w:color w:val="0070C0"/>
          <w:sz w:val="24"/>
          <w:u w:val="single"/>
          <w:lang w:eastAsia="zh-CN"/>
        </w:rPr>
        <w:t>TP 1</w:t>
      </w:r>
    </w:p>
    <w:p w14:paraId="179D3728" w14:textId="2C8B2D97" w:rsidR="0021258F" w:rsidRPr="006D298D" w:rsidRDefault="0021258F" w:rsidP="0021258F">
      <w:pPr>
        <w:spacing w:after="120"/>
        <w:rPr>
          <w:rFonts w:eastAsiaTheme="minorEastAsia"/>
          <w:b/>
          <w:u w:val="single"/>
          <w:lang w:eastAsia="zh-CN"/>
        </w:rPr>
      </w:pPr>
      <w:r w:rsidRPr="00190DE5">
        <w:rPr>
          <w:rFonts w:eastAsiaTheme="minorEastAsia"/>
          <w:b/>
          <w:lang w:eastAsia="zh-CN"/>
        </w:rPr>
        <w:t>Change#1:</w:t>
      </w:r>
      <w:r w:rsidRPr="006D298D">
        <w:rPr>
          <w:rFonts w:eastAsiaTheme="minorEastAsia"/>
          <w:b/>
          <w:lang w:eastAsia="zh-CN"/>
        </w:rPr>
        <w:t xml:space="preserve"> HARQ applicability for MTCH corresponding to time</w:t>
      </w:r>
      <w:r>
        <w:rPr>
          <w:rFonts w:eastAsiaTheme="minorEastAsia"/>
          <w:b/>
          <w:lang w:eastAsia="zh-CN"/>
        </w:rPr>
        <w:t>-</w:t>
      </w:r>
      <w:r w:rsidRPr="006D298D">
        <w:rPr>
          <w:rFonts w:eastAsiaTheme="minorEastAsia"/>
          <w:b/>
          <w:lang w:eastAsia="zh-CN"/>
        </w:rPr>
        <w:t>interleaved MCH</w:t>
      </w:r>
    </w:p>
    <w:tbl>
      <w:tblPr>
        <w:tblStyle w:val="TableGrid"/>
        <w:tblW w:w="0" w:type="auto"/>
        <w:tblLook w:val="04A0" w:firstRow="1" w:lastRow="0" w:firstColumn="1" w:lastColumn="0" w:noHBand="0" w:noVBand="1"/>
      </w:tblPr>
      <w:tblGrid>
        <w:gridCol w:w="9628"/>
      </w:tblGrid>
      <w:tr w:rsidR="0021258F" w:rsidRPr="006D298D" w14:paraId="2EEED521" w14:textId="77777777" w:rsidTr="00243969">
        <w:tc>
          <w:tcPr>
            <w:tcW w:w="9628" w:type="dxa"/>
          </w:tcPr>
          <w:p w14:paraId="0559A811" w14:textId="77777777" w:rsidR="0021258F" w:rsidRPr="00190DE5" w:rsidRDefault="0021258F" w:rsidP="00CD1F14">
            <w:pPr>
              <w:pStyle w:val="Heading3"/>
              <w:numPr>
                <w:ilvl w:val="0"/>
                <w:numId w:val="0"/>
              </w:numPr>
              <w:spacing w:after="240"/>
              <w:outlineLvl w:val="2"/>
              <w:rPr>
                <w:lang w:val="en-US"/>
              </w:rPr>
            </w:pPr>
            <w:bookmarkStart w:id="5" w:name="_Toc29242936"/>
            <w:bookmarkStart w:id="6" w:name="_Toc37256193"/>
            <w:bookmarkStart w:id="7" w:name="_Toc37256347"/>
            <w:bookmarkStart w:id="8" w:name="_Toc46500286"/>
            <w:bookmarkStart w:id="9" w:name="_Toc52536195"/>
            <w:bookmarkStart w:id="10" w:name="_Toc193402430"/>
            <w:r w:rsidRPr="00190DE5">
              <w:rPr>
                <w:lang w:val="en-US"/>
              </w:rPr>
              <w:t>4.2.1</w:t>
            </w:r>
            <w:r w:rsidRPr="00190DE5">
              <w:rPr>
                <w:lang w:val="en-US"/>
              </w:rPr>
              <w:tab/>
              <w:t>MAC Entities</w:t>
            </w:r>
            <w:bookmarkEnd w:id="5"/>
            <w:bookmarkEnd w:id="6"/>
            <w:bookmarkEnd w:id="7"/>
            <w:bookmarkEnd w:id="8"/>
            <w:bookmarkEnd w:id="9"/>
            <w:bookmarkEnd w:id="10"/>
          </w:p>
          <w:p w14:paraId="5B913FEF" w14:textId="77777777" w:rsidR="0021258F" w:rsidRPr="006D298D" w:rsidRDefault="0021258F" w:rsidP="00243969">
            <w:pPr>
              <w:spacing w:after="120"/>
              <w:rPr>
                <w:rFonts w:eastAsiaTheme="minorEastAsia"/>
                <w:sz w:val="24"/>
                <w:lang w:val="en-US" w:eastAsia="zh-CN"/>
              </w:rPr>
            </w:pPr>
            <w:r w:rsidRPr="006D298D">
              <w:rPr>
                <w:rFonts w:eastAsiaTheme="minorEastAsia"/>
                <w:sz w:val="24"/>
                <w:lang w:val="en-US" w:eastAsia="zh-CN"/>
              </w:rPr>
              <w:t>…</w:t>
            </w:r>
          </w:p>
          <w:p w14:paraId="6E4E90A8" w14:textId="77777777" w:rsidR="0021258F" w:rsidRPr="006D298D" w:rsidRDefault="0021258F" w:rsidP="00243969">
            <w:pPr>
              <w:pStyle w:val="TF"/>
            </w:pPr>
            <w:r w:rsidRPr="006D298D">
              <w:object w:dxaOrig="14010" w:dyaOrig="7672" w14:anchorId="0BA41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238.2pt" o:ole="">
                  <v:imagedata r:id="rId9" o:title=""/>
                </v:shape>
                <o:OLEObject Type="Embed" ProgID="Visio.Drawing.11" ShapeID="_x0000_i1025" DrawAspect="Content" ObjectID="_1816765877" r:id="rId10"/>
              </w:object>
            </w:r>
          </w:p>
          <w:p w14:paraId="57107F41" w14:textId="77777777" w:rsidR="0021258F" w:rsidRPr="006D298D" w:rsidRDefault="0021258F" w:rsidP="00243969">
            <w:pPr>
              <w:pStyle w:val="TF"/>
              <w:rPr>
                <w:rFonts w:eastAsiaTheme="minorEastAsia"/>
                <w:sz w:val="24"/>
                <w:lang w:eastAsia="zh-CN"/>
              </w:rPr>
            </w:pPr>
            <w:r w:rsidRPr="006D298D">
              <w:rPr>
                <w:rFonts w:eastAsia="MS Mincho"/>
              </w:rPr>
              <w:t>Figure 4.</w:t>
            </w:r>
            <w:r w:rsidRPr="006D298D">
              <w:t>2.1-</w:t>
            </w:r>
            <w:r w:rsidRPr="006D298D">
              <w:rPr>
                <w:rFonts w:eastAsia="MS Mincho"/>
              </w:rPr>
              <w:t xml:space="preserve">1: MAC </w:t>
            </w:r>
            <w:r w:rsidRPr="006D298D">
              <w:t>stru</w:t>
            </w:r>
            <w:r w:rsidRPr="006D298D">
              <w:rPr>
                <w:rFonts w:eastAsia="MS Mincho"/>
              </w:rPr>
              <w:t>cture</w:t>
            </w:r>
            <w:r w:rsidRPr="006D298D">
              <w:t xml:space="preserve"> overview, </w:t>
            </w:r>
            <w:r w:rsidRPr="006D298D">
              <w:rPr>
                <w:rFonts w:eastAsia="MS Mincho"/>
              </w:rPr>
              <w:t>UE side</w:t>
            </w:r>
          </w:p>
        </w:tc>
      </w:tr>
    </w:tbl>
    <w:p w14:paraId="1B7317C6" w14:textId="77777777" w:rsidR="0021258F" w:rsidRPr="006D298D" w:rsidRDefault="0021258F" w:rsidP="0021258F">
      <w:pPr>
        <w:spacing w:after="120"/>
        <w:rPr>
          <w:rFonts w:eastAsiaTheme="minorEastAsia"/>
          <w:sz w:val="24"/>
          <w:lang w:eastAsia="zh-CN"/>
        </w:rPr>
      </w:pPr>
    </w:p>
    <w:p w14:paraId="2963D708" w14:textId="77777777" w:rsidR="0021258F" w:rsidRPr="006D298D" w:rsidRDefault="0021258F" w:rsidP="0021258F">
      <w:pPr>
        <w:spacing w:after="120"/>
        <w:rPr>
          <w:rFonts w:eastAsiaTheme="minorEastAsia"/>
          <w:lang w:eastAsia="zh-CN"/>
        </w:rPr>
      </w:pPr>
      <w:r w:rsidRPr="00190DE5">
        <w:rPr>
          <w:rFonts w:eastAsiaTheme="minorEastAsia"/>
          <w:b/>
          <w:lang w:eastAsia="zh-CN"/>
        </w:rPr>
        <w:t>Change#2:</w:t>
      </w:r>
      <w:r w:rsidRPr="006D298D">
        <w:rPr>
          <w:rFonts w:eastAsiaTheme="minorEastAsia"/>
          <w:b/>
          <w:lang w:eastAsia="zh-CN"/>
        </w:rPr>
        <w:t xml:space="preserve"> TB decoding and soft combining</w:t>
      </w:r>
    </w:p>
    <w:tbl>
      <w:tblPr>
        <w:tblStyle w:val="TableGrid"/>
        <w:tblW w:w="0" w:type="auto"/>
        <w:tblLook w:val="04A0" w:firstRow="1" w:lastRow="0" w:firstColumn="1" w:lastColumn="0" w:noHBand="0" w:noVBand="1"/>
      </w:tblPr>
      <w:tblGrid>
        <w:gridCol w:w="9628"/>
      </w:tblGrid>
      <w:tr w:rsidR="0021258F" w:rsidRPr="006D298D" w14:paraId="7C738877" w14:textId="77777777" w:rsidTr="00243969">
        <w:tc>
          <w:tcPr>
            <w:tcW w:w="9628" w:type="dxa"/>
          </w:tcPr>
          <w:p w14:paraId="763D080C" w14:textId="77777777" w:rsidR="0021258F" w:rsidRPr="006D298D" w:rsidRDefault="0021258F" w:rsidP="00243969">
            <w:pPr>
              <w:pStyle w:val="Heading2"/>
              <w:numPr>
                <w:ilvl w:val="0"/>
                <w:numId w:val="0"/>
              </w:numPr>
              <w:spacing w:after="240"/>
              <w:outlineLvl w:val="1"/>
              <w:rPr>
                <w:lang w:val="en-US"/>
              </w:rPr>
            </w:pPr>
            <w:r w:rsidRPr="006D298D">
              <w:rPr>
                <w:lang w:val="en-US"/>
              </w:rPr>
              <w:t>5.12</w:t>
            </w:r>
            <w:r w:rsidRPr="006D298D">
              <w:rPr>
                <w:lang w:val="en-US"/>
              </w:rPr>
              <w:tab/>
              <w:t>MCH reception</w:t>
            </w:r>
          </w:p>
          <w:p w14:paraId="1E6AB2C4" w14:textId="77777777" w:rsidR="0021258F" w:rsidRDefault="0021258F" w:rsidP="00243969">
            <w:pPr>
              <w:rPr>
                <w:color w:val="000000" w:themeColor="text1"/>
                <w:lang w:val="en-US"/>
              </w:rPr>
            </w:pPr>
            <w:r>
              <w:rPr>
                <w:color w:val="000000" w:themeColor="text1"/>
                <w:lang w:val="en-US"/>
              </w:rPr>
              <w:t>…..</w:t>
            </w:r>
          </w:p>
          <w:p w14:paraId="7E58CD29" w14:textId="77777777" w:rsidR="0021258F" w:rsidRPr="006D298D" w:rsidRDefault="0021258F" w:rsidP="00243969">
            <w:pPr>
              <w:rPr>
                <w:color w:val="000000" w:themeColor="text1"/>
                <w:lang w:val="en-US"/>
              </w:rPr>
            </w:pPr>
            <w:r w:rsidRPr="006D298D">
              <w:rPr>
                <w:color w:val="000000" w:themeColor="text1"/>
                <w:lang w:val="en-US"/>
              </w:rPr>
              <w:t>Time</w:t>
            </w:r>
            <w:r>
              <w:rPr>
                <w:color w:val="000000" w:themeColor="text1"/>
                <w:lang w:val="en-US"/>
              </w:rPr>
              <w:t>-</w:t>
            </w:r>
            <w:r w:rsidRPr="006D298D">
              <w:rPr>
                <w:color w:val="000000" w:themeColor="text1"/>
                <w:lang w:val="en-US"/>
              </w:rPr>
              <w:t xml:space="preserve">interleaved MCH transmission may occur in </w:t>
            </w:r>
            <w:proofErr w:type="spellStart"/>
            <w:r w:rsidRPr="006D298D">
              <w:rPr>
                <w:color w:val="000000" w:themeColor="text1"/>
                <w:lang w:val="en-US"/>
              </w:rPr>
              <w:t>subframes</w:t>
            </w:r>
            <w:proofErr w:type="spellEnd"/>
            <w:r w:rsidRPr="006D298D">
              <w:rPr>
                <w:color w:val="000000" w:themeColor="text1"/>
                <w:lang w:val="en-US"/>
              </w:rPr>
              <w:t xml:space="preserve"> configured by upper layer for MTCH transmission. For each such </w:t>
            </w:r>
            <w:proofErr w:type="spellStart"/>
            <w:r w:rsidRPr="006D298D">
              <w:rPr>
                <w:color w:val="000000" w:themeColor="text1"/>
                <w:lang w:val="en-US"/>
              </w:rPr>
              <w:t>subframe</w:t>
            </w:r>
            <w:proofErr w:type="spellEnd"/>
            <w:r w:rsidRPr="006D298D">
              <w:rPr>
                <w:color w:val="000000" w:themeColor="text1"/>
                <w:lang w:val="en-US"/>
              </w:rPr>
              <w:t xml:space="preserve">, </w:t>
            </w:r>
            <w:proofErr w:type="spellStart"/>
            <w:r w:rsidRPr="006D298D">
              <w:rPr>
                <w:i/>
                <w:color w:val="000000" w:themeColor="text1"/>
                <w:lang w:val="en-US"/>
              </w:rPr>
              <w:t>dataMCS</w:t>
            </w:r>
            <w:proofErr w:type="spellEnd"/>
            <w:r w:rsidRPr="006D298D">
              <w:rPr>
                <w:color w:val="000000" w:themeColor="text1"/>
                <w:lang w:val="en-US"/>
              </w:rPr>
              <w:t xml:space="preserve"> applies. The transmission of an MCH occurs in a set of </w:t>
            </w:r>
            <w:proofErr w:type="spellStart"/>
            <w:r w:rsidRPr="006D298D">
              <w:rPr>
                <w:color w:val="000000" w:themeColor="text1"/>
                <w:lang w:val="en-US"/>
              </w:rPr>
              <w:t>subframes</w:t>
            </w:r>
            <w:proofErr w:type="spellEnd"/>
            <w:r w:rsidRPr="006D298D">
              <w:rPr>
                <w:color w:val="000000" w:themeColor="text1"/>
                <w:lang w:val="en-US"/>
              </w:rPr>
              <w:t xml:space="preserve"> defined by </w:t>
            </w:r>
            <w:r w:rsidRPr="006D298D">
              <w:rPr>
                <w:i/>
                <w:color w:val="000000" w:themeColor="text1"/>
                <w:lang w:val="en-US"/>
              </w:rPr>
              <w:t>PMCH-</w:t>
            </w:r>
            <w:proofErr w:type="spellStart"/>
            <w:r w:rsidRPr="006D298D">
              <w:rPr>
                <w:i/>
                <w:color w:val="000000" w:themeColor="text1"/>
                <w:lang w:val="en-US"/>
              </w:rPr>
              <w:t>Config</w:t>
            </w:r>
            <w:proofErr w:type="spellEnd"/>
            <w:r w:rsidRPr="006D298D">
              <w:rPr>
                <w:color w:val="000000" w:themeColor="text1"/>
                <w:lang w:val="en-US"/>
              </w:rPr>
              <w:t xml:space="preserve">. An MCH Scheduling Information MAC control element is included in the first </w:t>
            </w:r>
            <w:proofErr w:type="spellStart"/>
            <w:r w:rsidRPr="006D298D">
              <w:rPr>
                <w:color w:val="000000" w:themeColor="text1"/>
                <w:lang w:val="en-US"/>
              </w:rPr>
              <w:t>subframe</w:t>
            </w:r>
            <w:proofErr w:type="spellEnd"/>
            <w:r w:rsidRPr="006D298D">
              <w:rPr>
                <w:color w:val="000000" w:themeColor="text1"/>
                <w:lang w:val="en-US"/>
              </w:rPr>
              <w:t xml:space="preserve"> allocated to the MCH within the MCH scheduling period to indicate the position of each MTCH and unused </w:t>
            </w:r>
            <w:proofErr w:type="spellStart"/>
            <w:r w:rsidRPr="006D298D">
              <w:rPr>
                <w:color w:val="000000" w:themeColor="text1"/>
                <w:lang w:val="en-US"/>
              </w:rPr>
              <w:t>subframes</w:t>
            </w:r>
            <w:proofErr w:type="spellEnd"/>
            <w:r w:rsidRPr="006D298D">
              <w:rPr>
                <w:color w:val="000000" w:themeColor="text1"/>
                <w:lang w:val="en-US"/>
              </w:rPr>
              <w:t xml:space="preserve"> on the MCH. </w:t>
            </w:r>
            <w:proofErr w:type="gramStart"/>
            <w:r w:rsidRPr="006D298D">
              <w:rPr>
                <w:color w:val="000000" w:themeColor="text1"/>
                <w:lang w:val="en-US"/>
              </w:rPr>
              <w:t xml:space="preserve">The </w:t>
            </w:r>
            <w:r w:rsidRPr="006D298D">
              <w:rPr>
                <w:color w:val="000000" w:themeColor="text1"/>
                <w:lang w:val="en-US" w:eastAsia="zh-CN"/>
              </w:rPr>
              <w:t>MAC entity</w:t>
            </w:r>
            <w:r w:rsidRPr="006D298D">
              <w:rPr>
                <w:color w:val="000000" w:themeColor="text1"/>
                <w:lang w:val="en-US"/>
              </w:rPr>
              <w:t xml:space="preserve"> shall assume that the first scheduled MTCH starts at the earliest in the next </w:t>
            </w:r>
            <w:proofErr w:type="spellStart"/>
            <w:r w:rsidRPr="006D298D">
              <w:rPr>
                <w:color w:val="000000" w:themeColor="text1"/>
                <w:lang w:val="en-US"/>
              </w:rPr>
              <w:t>subframe</w:t>
            </w:r>
            <w:proofErr w:type="spellEnd"/>
            <w:r w:rsidRPr="006D298D">
              <w:rPr>
                <w:color w:val="000000" w:themeColor="text1"/>
                <w:lang w:val="en-US"/>
              </w:rPr>
              <w:t xml:space="preserve"> after the </w:t>
            </w:r>
            <w:proofErr w:type="spellStart"/>
            <w:r w:rsidRPr="006D298D">
              <w:rPr>
                <w:color w:val="000000" w:themeColor="text1"/>
                <w:lang w:val="en-US"/>
              </w:rPr>
              <w:t>subframe</w:t>
            </w:r>
            <w:proofErr w:type="spellEnd"/>
            <w:r w:rsidRPr="006D298D">
              <w:rPr>
                <w:color w:val="000000" w:themeColor="text1"/>
                <w:lang w:val="en-US"/>
              </w:rPr>
              <w:t xml:space="preserve"> containing the MCCH and/or the MCH Scheduling Information MAC control element, and the other scheduled MTCH(s) start immediately after the previous MTCH, at the earliest in the next </w:t>
            </w:r>
            <w:proofErr w:type="spellStart"/>
            <w:r w:rsidRPr="006D298D">
              <w:rPr>
                <w:color w:val="000000" w:themeColor="text1"/>
                <w:lang w:val="en-US"/>
              </w:rPr>
              <w:t>subframe</w:t>
            </w:r>
            <w:proofErr w:type="spellEnd"/>
            <w:r w:rsidRPr="006D298D">
              <w:rPr>
                <w:color w:val="000000" w:themeColor="text1"/>
                <w:lang w:val="en-US"/>
              </w:rPr>
              <w:t xml:space="preserve"> (which is not containing MCCH) after the </w:t>
            </w:r>
            <w:proofErr w:type="spellStart"/>
            <w:r w:rsidRPr="006D298D">
              <w:rPr>
                <w:color w:val="000000" w:themeColor="text1"/>
                <w:lang w:val="en-US"/>
              </w:rPr>
              <w:t>subframe</w:t>
            </w:r>
            <w:proofErr w:type="spellEnd"/>
            <w:r w:rsidRPr="006D298D">
              <w:rPr>
                <w:color w:val="000000" w:themeColor="text1"/>
                <w:lang w:val="en-US"/>
              </w:rPr>
              <w:t xml:space="preserve"> where the previous MTCH stops.</w:t>
            </w:r>
            <w:proofErr w:type="gramEnd"/>
            <w:r w:rsidRPr="006D298D">
              <w:rPr>
                <w:color w:val="000000" w:themeColor="text1"/>
                <w:lang w:val="en-US"/>
              </w:rPr>
              <w:t xml:space="preserve"> Unused part of the </w:t>
            </w:r>
            <w:proofErr w:type="spellStart"/>
            <w:r w:rsidRPr="006D298D">
              <w:rPr>
                <w:color w:val="000000" w:themeColor="text1"/>
                <w:lang w:val="en-US"/>
              </w:rPr>
              <w:t>subframe</w:t>
            </w:r>
            <w:proofErr w:type="spellEnd"/>
            <w:r w:rsidRPr="006D298D">
              <w:rPr>
                <w:color w:val="000000" w:themeColor="text1"/>
                <w:lang w:val="en-US"/>
              </w:rPr>
              <w:t xml:space="preserve">, if any, </w:t>
            </w:r>
            <w:proofErr w:type="gramStart"/>
            <w:r w:rsidRPr="006D298D">
              <w:rPr>
                <w:color w:val="000000" w:themeColor="text1"/>
                <w:lang w:val="en-US"/>
              </w:rPr>
              <w:t>is filled</w:t>
            </w:r>
            <w:proofErr w:type="gramEnd"/>
            <w:r w:rsidRPr="006D298D">
              <w:rPr>
                <w:color w:val="000000" w:themeColor="text1"/>
                <w:lang w:val="en-US"/>
              </w:rPr>
              <w:t xml:space="preserve"> with padding. When the </w:t>
            </w:r>
            <w:r w:rsidRPr="006D298D">
              <w:rPr>
                <w:color w:val="000000" w:themeColor="text1"/>
                <w:lang w:val="en-US" w:eastAsia="zh-CN"/>
              </w:rPr>
              <w:t>MAC entity</w:t>
            </w:r>
            <w:r w:rsidRPr="006D298D">
              <w:rPr>
                <w:color w:val="000000" w:themeColor="text1"/>
                <w:lang w:val="en-US"/>
              </w:rPr>
              <w:t xml:space="preserve"> needs to receive MCH, the </w:t>
            </w:r>
            <w:r w:rsidRPr="006D298D">
              <w:rPr>
                <w:color w:val="000000" w:themeColor="text1"/>
                <w:lang w:val="en-US" w:eastAsia="zh-CN"/>
              </w:rPr>
              <w:t>MAC entity</w:t>
            </w:r>
            <w:r w:rsidRPr="006D298D">
              <w:rPr>
                <w:color w:val="000000" w:themeColor="text1"/>
                <w:lang w:val="en-US"/>
              </w:rPr>
              <w:t xml:space="preserve"> shall:</w:t>
            </w:r>
          </w:p>
          <w:p w14:paraId="2FC3946F" w14:textId="77777777" w:rsidR="0021258F" w:rsidRPr="006D298D" w:rsidRDefault="0021258F" w:rsidP="00243969">
            <w:pPr>
              <w:pStyle w:val="B1"/>
              <w:rPr>
                <w:color w:val="0070C0"/>
                <w:u w:val="single"/>
                <w:lang w:val="en-US" w:eastAsia="ko-KR"/>
              </w:rPr>
            </w:pPr>
            <w:r w:rsidRPr="006D298D">
              <w:rPr>
                <w:color w:val="0070C0"/>
                <w:u w:val="single"/>
                <w:lang w:val="en-US"/>
              </w:rPr>
              <w:t>-</w:t>
            </w:r>
            <w:r w:rsidRPr="006D298D">
              <w:rPr>
                <w:color w:val="0070C0"/>
                <w:u w:val="single"/>
                <w:lang w:val="en-US"/>
              </w:rPr>
              <w:tab/>
            </w:r>
            <w:r w:rsidRPr="006D298D">
              <w:rPr>
                <w:color w:val="0070C0"/>
                <w:u w:val="single"/>
                <w:lang w:val="en-US" w:eastAsia="ko-KR"/>
              </w:rPr>
              <w:t xml:space="preserve">if the HARQ process is associated with a transmission indicated with a M-RNTI for time interleaved MCH: </w:t>
            </w:r>
          </w:p>
          <w:p w14:paraId="7D222795" w14:textId="77777777" w:rsidR="0021258F" w:rsidRPr="006D298D" w:rsidRDefault="0021258F" w:rsidP="00243969">
            <w:pPr>
              <w:pStyle w:val="B1"/>
              <w:ind w:left="852"/>
              <w:rPr>
                <w:color w:val="0070C0"/>
                <w:u w:val="single"/>
                <w:lang w:val="en-US"/>
              </w:rPr>
            </w:pPr>
            <w:r w:rsidRPr="006D298D">
              <w:rPr>
                <w:color w:val="0070C0"/>
                <w:u w:val="single"/>
                <w:lang w:val="en-US"/>
              </w:rPr>
              <w:t>-    if this is the first received transmission for the TB according to the MTCH schedule indicated by MSI:</w:t>
            </w:r>
          </w:p>
          <w:p w14:paraId="2255875A" w14:textId="77777777" w:rsidR="0021258F" w:rsidRPr="006D298D" w:rsidRDefault="0021258F" w:rsidP="00243969">
            <w:pPr>
              <w:pStyle w:val="B2"/>
              <w:ind w:left="1136"/>
              <w:rPr>
                <w:color w:val="0070C0"/>
                <w:u w:val="single"/>
                <w:lang w:val="en-US"/>
              </w:rPr>
            </w:pPr>
            <w:r w:rsidRPr="006D298D">
              <w:rPr>
                <w:color w:val="0070C0"/>
                <w:u w:val="single"/>
                <w:lang w:val="en-US"/>
              </w:rPr>
              <w:t>-</w:t>
            </w:r>
            <w:r w:rsidRPr="006D298D">
              <w:rPr>
                <w:color w:val="0070C0"/>
                <w:u w:val="single"/>
                <w:lang w:val="en-US"/>
              </w:rPr>
              <w:tab/>
            </w:r>
            <w:proofErr w:type="gramStart"/>
            <w:r w:rsidRPr="006D298D">
              <w:rPr>
                <w:color w:val="0070C0"/>
                <w:u w:val="single"/>
                <w:lang w:val="en-US"/>
              </w:rPr>
              <w:t>attempt</w:t>
            </w:r>
            <w:proofErr w:type="gramEnd"/>
            <w:r w:rsidRPr="006D298D">
              <w:rPr>
                <w:color w:val="0070C0"/>
                <w:u w:val="single"/>
                <w:lang w:val="en-US"/>
              </w:rPr>
              <w:t xml:space="preserve"> to decode the received data.</w:t>
            </w:r>
          </w:p>
          <w:p w14:paraId="463643DD" w14:textId="77777777" w:rsidR="0021258F" w:rsidRPr="006D298D" w:rsidRDefault="0021258F" w:rsidP="00243969">
            <w:pPr>
              <w:pStyle w:val="B1"/>
              <w:ind w:left="852"/>
              <w:rPr>
                <w:color w:val="0070C0"/>
                <w:u w:val="single"/>
                <w:lang w:val="en-US"/>
              </w:rPr>
            </w:pPr>
            <w:r w:rsidRPr="006D298D">
              <w:rPr>
                <w:color w:val="0070C0"/>
                <w:u w:val="single"/>
                <w:lang w:val="en-US"/>
              </w:rPr>
              <w:t>-</w:t>
            </w:r>
            <w:r w:rsidRPr="006D298D">
              <w:rPr>
                <w:color w:val="0070C0"/>
                <w:u w:val="single"/>
                <w:lang w:val="en-US"/>
              </w:rPr>
              <w:tab/>
              <w:t>else:</w:t>
            </w:r>
          </w:p>
          <w:p w14:paraId="2AD649A8" w14:textId="77777777" w:rsidR="0021258F" w:rsidRPr="006D298D" w:rsidRDefault="0021258F" w:rsidP="00243969">
            <w:pPr>
              <w:pStyle w:val="B2"/>
              <w:ind w:left="1135"/>
              <w:rPr>
                <w:color w:val="0070C0"/>
                <w:u w:val="single"/>
                <w:lang w:val="en-US"/>
              </w:rPr>
            </w:pPr>
            <w:r w:rsidRPr="006D298D">
              <w:rPr>
                <w:color w:val="0070C0"/>
                <w:u w:val="single"/>
                <w:lang w:val="en-US"/>
              </w:rPr>
              <w:lastRenderedPageBreak/>
              <w:t>-</w:t>
            </w:r>
            <w:r w:rsidRPr="006D298D">
              <w:rPr>
                <w:color w:val="0070C0"/>
                <w:u w:val="single"/>
                <w:lang w:val="en-US"/>
              </w:rPr>
              <w:tab/>
              <w:t>if the data for this TB has not yet been successfully decoded:</w:t>
            </w:r>
          </w:p>
          <w:p w14:paraId="79D479BC" w14:textId="77777777" w:rsidR="0021258F" w:rsidRPr="006D298D" w:rsidRDefault="0021258F" w:rsidP="00243969">
            <w:pPr>
              <w:pStyle w:val="B3"/>
              <w:ind w:left="1419"/>
              <w:rPr>
                <w:color w:val="0070C0"/>
                <w:u w:val="single"/>
                <w:lang w:val="en-US"/>
              </w:rPr>
            </w:pPr>
            <w:r w:rsidRPr="006D298D">
              <w:rPr>
                <w:color w:val="0070C0"/>
                <w:u w:val="single"/>
                <w:lang w:val="en-US"/>
              </w:rPr>
              <w:t>-</w:t>
            </w:r>
            <w:r w:rsidRPr="006D298D">
              <w:rPr>
                <w:color w:val="0070C0"/>
                <w:u w:val="single"/>
                <w:lang w:val="en-US"/>
              </w:rPr>
              <w:tab/>
              <w:t>combine the received data with the data currently in the soft buffer for this TB and attempt to decode the combined data.</w:t>
            </w:r>
          </w:p>
          <w:p w14:paraId="674F1AFA" w14:textId="77777777" w:rsidR="0021258F" w:rsidRPr="006D298D" w:rsidRDefault="0021258F" w:rsidP="00243969">
            <w:pPr>
              <w:pStyle w:val="B1"/>
              <w:ind w:left="852"/>
              <w:rPr>
                <w:color w:val="0070C0"/>
                <w:u w:val="single"/>
                <w:lang w:val="en-US"/>
              </w:rPr>
            </w:pPr>
            <w:r w:rsidRPr="006D298D">
              <w:rPr>
                <w:color w:val="0070C0"/>
                <w:u w:val="single"/>
                <w:lang w:val="en-US"/>
              </w:rPr>
              <w:t>-</w:t>
            </w:r>
            <w:r w:rsidRPr="006D298D">
              <w:rPr>
                <w:color w:val="0070C0"/>
                <w:u w:val="single"/>
                <w:lang w:val="en-US"/>
              </w:rPr>
              <w:tab/>
              <w:t>if the data which the MAC entity attempted to decode was successfully decoded for this TB; or</w:t>
            </w:r>
          </w:p>
          <w:p w14:paraId="60CAE86C" w14:textId="77777777" w:rsidR="0021258F" w:rsidRPr="006D298D" w:rsidRDefault="0021258F" w:rsidP="00243969">
            <w:pPr>
              <w:pStyle w:val="B1"/>
              <w:ind w:left="852"/>
              <w:rPr>
                <w:color w:val="0070C0"/>
                <w:u w:val="single"/>
                <w:lang w:val="en-US"/>
              </w:rPr>
            </w:pPr>
            <w:r w:rsidRPr="006D298D">
              <w:rPr>
                <w:color w:val="0070C0"/>
                <w:u w:val="single"/>
                <w:lang w:val="en-US"/>
              </w:rPr>
              <w:t>-</w:t>
            </w:r>
            <w:r w:rsidRPr="006D298D">
              <w:rPr>
                <w:color w:val="0070C0"/>
                <w:u w:val="single"/>
                <w:lang w:val="en-US"/>
              </w:rPr>
              <w:tab/>
              <w:t>if the data for this TB was successfully decoded before:</w:t>
            </w:r>
          </w:p>
          <w:p w14:paraId="63435DE2" w14:textId="77777777" w:rsidR="0021258F" w:rsidRPr="006D298D" w:rsidRDefault="0021258F" w:rsidP="00243969">
            <w:pPr>
              <w:pStyle w:val="B3"/>
              <w:ind w:left="1136"/>
              <w:rPr>
                <w:color w:val="0070C0"/>
                <w:u w:val="single"/>
                <w:lang w:val="en-US"/>
              </w:rPr>
            </w:pPr>
            <w:r w:rsidRPr="006D298D">
              <w:rPr>
                <w:color w:val="0070C0"/>
                <w:u w:val="single"/>
                <w:lang w:val="en-US"/>
              </w:rPr>
              <w:t>-</w:t>
            </w:r>
            <w:r w:rsidRPr="006D298D">
              <w:rPr>
                <w:color w:val="0070C0"/>
                <w:u w:val="single"/>
                <w:lang w:val="en-US"/>
              </w:rPr>
              <w:tab/>
              <w:t>deliver the decoded MAC PDU to upper layers.</w:t>
            </w:r>
          </w:p>
          <w:p w14:paraId="2A75A176" w14:textId="77777777" w:rsidR="0021258F" w:rsidRPr="006D298D" w:rsidRDefault="0021258F" w:rsidP="00243969">
            <w:pPr>
              <w:pStyle w:val="B1"/>
              <w:ind w:left="852"/>
              <w:rPr>
                <w:color w:val="0070C0"/>
                <w:u w:val="single"/>
                <w:lang w:val="en-US"/>
              </w:rPr>
            </w:pPr>
            <w:r w:rsidRPr="006D298D">
              <w:rPr>
                <w:color w:val="0070C0"/>
                <w:u w:val="single"/>
                <w:lang w:val="en-US"/>
              </w:rPr>
              <w:t>-</w:t>
            </w:r>
            <w:r w:rsidRPr="006D298D">
              <w:rPr>
                <w:color w:val="0070C0"/>
                <w:u w:val="single"/>
                <w:lang w:val="en-US"/>
              </w:rPr>
              <w:tab/>
              <w:t>else:</w:t>
            </w:r>
          </w:p>
          <w:p w14:paraId="7DBFF717" w14:textId="77777777" w:rsidR="0021258F" w:rsidRPr="006D298D" w:rsidRDefault="0021258F" w:rsidP="00243969">
            <w:pPr>
              <w:pStyle w:val="B2"/>
              <w:ind w:left="1135"/>
              <w:rPr>
                <w:color w:val="0070C0"/>
                <w:u w:val="single"/>
                <w:lang w:val="en-US"/>
              </w:rPr>
            </w:pPr>
            <w:r w:rsidRPr="006D298D">
              <w:rPr>
                <w:color w:val="0070C0"/>
                <w:u w:val="single"/>
                <w:lang w:val="en-US"/>
              </w:rPr>
              <w:t>-</w:t>
            </w:r>
            <w:r w:rsidRPr="006D298D">
              <w:rPr>
                <w:color w:val="0070C0"/>
                <w:u w:val="single"/>
                <w:lang w:val="en-US"/>
              </w:rPr>
              <w:tab/>
              <w:t xml:space="preserve">replace the data in the soft buffer for this TB with the </w:t>
            </w:r>
            <w:proofErr w:type="gramStart"/>
            <w:r w:rsidRPr="006D298D">
              <w:rPr>
                <w:color w:val="0070C0"/>
                <w:u w:val="single"/>
                <w:lang w:val="en-US"/>
              </w:rPr>
              <w:t>data which</w:t>
            </w:r>
            <w:proofErr w:type="gramEnd"/>
            <w:r w:rsidRPr="006D298D">
              <w:rPr>
                <w:color w:val="0070C0"/>
                <w:u w:val="single"/>
                <w:lang w:val="en-US"/>
              </w:rPr>
              <w:t xml:space="preserve"> the MAC entity attempted to decode.</w:t>
            </w:r>
          </w:p>
          <w:p w14:paraId="48773BA5" w14:textId="77777777" w:rsidR="0021258F" w:rsidRPr="006D298D" w:rsidRDefault="0021258F" w:rsidP="00243969">
            <w:pPr>
              <w:pStyle w:val="B3"/>
              <w:ind w:left="852"/>
              <w:rPr>
                <w:color w:val="0070C0"/>
                <w:u w:val="single"/>
                <w:lang w:val="en-US"/>
              </w:rPr>
            </w:pPr>
            <w:r w:rsidRPr="006D298D">
              <w:rPr>
                <w:color w:val="0070C0"/>
                <w:u w:val="single"/>
                <w:lang w:val="en-US"/>
              </w:rPr>
              <w:t>-</w:t>
            </w:r>
            <w:r w:rsidRPr="006D298D">
              <w:rPr>
                <w:color w:val="0070C0"/>
                <w:u w:val="single"/>
                <w:lang w:val="en-US"/>
              </w:rPr>
              <w:tab/>
              <w:t>do not indicate the positive or negative acknowledgement to the physical layer.</w:t>
            </w:r>
          </w:p>
          <w:p w14:paraId="21380063" w14:textId="77777777" w:rsidR="0021258F" w:rsidRPr="006D298D" w:rsidRDefault="0021258F" w:rsidP="00243969">
            <w:pPr>
              <w:pStyle w:val="NO"/>
              <w:rPr>
                <w:rFonts w:eastAsiaTheme="minorEastAsia"/>
                <w:sz w:val="24"/>
                <w:lang w:val="en-US" w:eastAsia="zh-CN"/>
              </w:rPr>
            </w:pPr>
            <w:r>
              <w:rPr>
                <w:rFonts w:eastAsiaTheme="minorEastAsia"/>
                <w:sz w:val="24"/>
                <w:lang w:val="en-US" w:eastAsia="zh-CN"/>
              </w:rPr>
              <w:t>….</w:t>
            </w:r>
          </w:p>
        </w:tc>
      </w:tr>
    </w:tbl>
    <w:p w14:paraId="5FD87B81" w14:textId="0F06DC5B" w:rsidR="0021258F" w:rsidRDefault="0021258F" w:rsidP="0021258F">
      <w:pPr>
        <w:rPr>
          <w:rFonts w:eastAsiaTheme="minorEastAsia"/>
          <w:lang w:eastAsia="ko-KR"/>
        </w:rPr>
      </w:pPr>
    </w:p>
    <w:p w14:paraId="603F112B" w14:textId="2EB24BEA" w:rsidR="0021258F" w:rsidRDefault="0021258F" w:rsidP="0021258F">
      <w:pPr>
        <w:spacing w:after="120"/>
        <w:rPr>
          <w:rFonts w:eastAsiaTheme="minorEastAsia"/>
          <w:b/>
          <w:color w:val="0070C0"/>
          <w:sz w:val="24"/>
          <w:u w:val="single"/>
          <w:lang w:eastAsia="zh-CN"/>
        </w:rPr>
      </w:pPr>
      <w:r w:rsidRPr="0021258F">
        <w:rPr>
          <w:rFonts w:eastAsiaTheme="minorEastAsia"/>
          <w:b/>
          <w:color w:val="0070C0"/>
          <w:sz w:val="24"/>
          <w:u w:val="single"/>
          <w:lang w:eastAsia="zh-CN"/>
        </w:rPr>
        <w:t>TP</w:t>
      </w:r>
      <w:r>
        <w:rPr>
          <w:rFonts w:eastAsiaTheme="minorEastAsia"/>
          <w:b/>
          <w:color w:val="0070C0"/>
          <w:sz w:val="24"/>
          <w:u w:val="single"/>
          <w:lang w:eastAsia="zh-CN"/>
        </w:rPr>
        <w:t xml:space="preserve"> 2</w:t>
      </w:r>
    </w:p>
    <w:tbl>
      <w:tblPr>
        <w:tblStyle w:val="TableGrid"/>
        <w:tblW w:w="0" w:type="auto"/>
        <w:tblLook w:val="04A0" w:firstRow="1" w:lastRow="0" w:firstColumn="1" w:lastColumn="0" w:noHBand="0" w:noVBand="1"/>
      </w:tblPr>
      <w:tblGrid>
        <w:gridCol w:w="9630"/>
      </w:tblGrid>
      <w:tr w:rsidR="0021258F" w14:paraId="557DBD62" w14:textId="77777777" w:rsidTr="0021258F">
        <w:tc>
          <w:tcPr>
            <w:tcW w:w="9630" w:type="dxa"/>
          </w:tcPr>
          <w:p w14:paraId="6816468E" w14:textId="6C8AA474" w:rsidR="006C7360" w:rsidRDefault="006C7360" w:rsidP="006C7360">
            <w:pPr>
              <w:pStyle w:val="Heading4"/>
              <w:numPr>
                <w:ilvl w:val="0"/>
                <w:numId w:val="0"/>
              </w:numPr>
              <w:spacing w:after="240"/>
              <w:outlineLvl w:val="3"/>
            </w:pPr>
            <w:bookmarkStart w:id="11" w:name="_Toc20487095"/>
            <w:bookmarkStart w:id="12" w:name="_Toc29342387"/>
            <w:bookmarkStart w:id="13" w:name="_Toc29343526"/>
            <w:bookmarkStart w:id="14" w:name="_Toc36566786"/>
            <w:bookmarkStart w:id="15" w:name="_Toc36810217"/>
            <w:bookmarkStart w:id="16" w:name="_Toc36846581"/>
            <w:bookmarkStart w:id="17" w:name="_Toc36939234"/>
            <w:bookmarkStart w:id="18" w:name="_Toc37082214"/>
            <w:bookmarkStart w:id="19" w:name="_Toc46480846"/>
            <w:bookmarkStart w:id="20" w:name="_Toc46482080"/>
            <w:bookmarkStart w:id="21" w:name="_Toc46483314"/>
            <w:bookmarkStart w:id="22" w:name="_Toc185640488"/>
            <w:bookmarkStart w:id="23" w:name="_Toc193474171"/>
            <w:bookmarkStart w:id="24" w:name="_Toc201562104"/>
            <w:r>
              <w:t>TS 36.331</w:t>
            </w:r>
          </w:p>
          <w:p w14:paraId="6E68D2EF" w14:textId="51DEB6C3" w:rsidR="006C7360" w:rsidRPr="0098192A" w:rsidRDefault="006C7360" w:rsidP="006C7360">
            <w:pPr>
              <w:pStyle w:val="Heading4"/>
              <w:numPr>
                <w:ilvl w:val="0"/>
                <w:numId w:val="0"/>
              </w:numPr>
              <w:spacing w:after="240"/>
              <w:outlineLvl w:val="3"/>
            </w:pPr>
            <w:r w:rsidRPr="0098192A">
              <w:t>5.8.5.2</w:t>
            </w:r>
            <w:r w:rsidRPr="0098192A">
              <w:tab/>
              <w:t>Initiation</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6711FBF" w14:textId="7F910624" w:rsidR="006C7360" w:rsidRPr="0098192A" w:rsidRDefault="006C7360" w:rsidP="006C7360">
            <w:proofErr w:type="gramStart"/>
            <w:r w:rsidRPr="0098192A">
              <w:t xml:space="preserve">An MBMS </w:t>
            </w:r>
            <w:r w:rsidRPr="0098192A">
              <w:rPr>
                <w:lang w:eastAsia="zh-CN"/>
              </w:rPr>
              <w:t xml:space="preserve">or SC-PTM </w:t>
            </w:r>
            <w:r w:rsidRPr="0098192A">
              <w:t xml:space="preserve">capable UE in RRC_CONNECTED may initiate the procedure in several cases including upon successful connection establishment, upon entering or leaving the service area, upon session start or stop, upon change of interest, upon change of priority between MBMS reception and unicast reception, upon change to a </w:t>
            </w:r>
            <w:proofErr w:type="spellStart"/>
            <w:r w:rsidRPr="0098192A">
              <w:t>PCell</w:t>
            </w:r>
            <w:proofErr w:type="spellEnd"/>
            <w:r w:rsidRPr="0098192A">
              <w:t xml:space="preserve"> broadcasting </w:t>
            </w:r>
            <w:r w:rsidRPr="0098192A">
              <w:rPr>
                <w:i/>
              </w:rPr>
              <w:t>SystemInformationBlockType15</w:t>
            </w:r>
            <w:r w:rsidRPr="0098192A">
              <w:t xml:space="preserve">, upon starting and stopping of MBMS service(s) in receive only mode, upon change of receive only mode frequency, bandwidth or subcarrier spacing </w:t>
            </w:r>
            <w:r w:rsidRPr="0088566D">
              <w:rPr>
                <w:color w:val="0070C0"/>
                <w:u w:val="single"/>
              </w:rPr>
              <w:t xml:space="preserve">or </w:t>
            </w:r>
            <w:r w:rsidR="00A3783E">
              <w:rPr>
                <w:color w:val="0070C0"/>
                <w:u w:val="single"/>
              </w:rPr>
              <w:t>s</w:t>
            </w:r>
            <w:r w:rsidR="00A3783E">
              <w:rPr>
                <w:color w:val="0070C0"/>
                <w:u w:val="single"/>
              </w:rPr>
              <w:t>caling</w:t>
            </w:r>
            <w:r w:rsidR="00A3783E">
              <w:rPr>
                <w:color w:val="0070C0"/>
                <w:u w:val="single"/>
              </w:rPr>
              <w:t xml:space="preserve"> f</w:t>
            </w:r>
            <w:r w:rsidR="00A3783E">
              <w:rPr>
                <w:color w:val="0070C0"/>
                <w:u w:val="single"/>
              </w:rPr>
              <w:t>actor</w:t>
            </w:r>
            <w:r>
              <w:t xml:space="preserve"> </w:t>
            </w:r>
            <w:r w:rsidRPr="0098192A">
              <w:t>of MBMS service(s) in receive only mode.</w:t>
            </w:r>
            <w:proofErr w:type="gramEnd"/>
          </w:p>
          <w:p w14:paraId="7CDBC537" w14:textId="77777777" w:rsidR="006C7360" w:rsidRPr="0098192A" w:rsidRDefault="006C7360" w:rsidP="006C7360">
            <w:r w:rsidRPr="0098192A">
              <w:t>Upon initiating the procedure, the UE shall:</w:t>
            </w:r>
          </w:p>
          <w:p w14:paraId="1629BF3A" w14:textId="77777777" w:rsidR="006C7360" w:rsidRPr="0098192A" w:rsidRDefault="006C7360" w:rsidP="006C7360">
            <w:pPr>
              <w:pStyle w:val="B1"/>
            </w:pPr>
            <w:r w:rsidRPr="0098192A">
              <w:t>1&gt;</w:t>
            </w:r>
            <w:r w:rsidRPr="0098192A">
              <w:tab/>
              <w:t xml:space="preserve">if </w:t>
            </w:r>
            <w:r w:rsidRPr="0098192A">
              <w:rPr>
                <w:i/>
              </w:rPr>
              <w:t>SystemInformationBlockType15</w:t>
            </w:r>
            <w:r w:rsidRPr="0098192A">
              <w:t xml:space="preserve"> is broadcast by the </w:t>
            </w:r>
            <w:proofErr w:type="spellStart"/>
            <w:r w:rsidRPr="0098192A">
              <w:t>PCell</w:t>
            </w:r>
            <w:proofErr w:type="spellEnd"/>
            <w:r w:rsidRPr="0098192A">
              <w:t>; or</w:t>
            </w:r>
          </w:p>
          <w:p w14:paraId="5A99CB71" w14:textId="77777777" w:rsidR="006C7360" w:rsidRPr="0098192A" w:rsidRDefault="006C7360" w:rsidP="006C7360">
            <w:pPr>
              <w:pStyle w:val="B1"/>
            </w:pPr>
            <w:r w:rsidRPr="0098192A">
              <w:t>1&gt;</w:t>
            </w:r>
            <w:r w:rsidRPr="0098192A">
              <w:tab/>
              <w:t xml:space="preserve">if </w:t>
            </w:r>
            <w:proofErr w:type="spellStart"/>
            <w:r w:rsidRPr="0098192A">
              <w:rPr>
                <w:i/>
              </w:rPr>
              <w:t>mbms</w:t>
            </w:r>
            <w:proofErr w:type="spellEnd"/>
            <w:r w:rsidRPr="0098192A">
              <w:rPr>
                <w:i/>
              </w:rPr>
              <w:t>-ROM-</w:t>
            </w:r>
            <w:proofErr w:type="spellStart"/>
            <w:r w:rsidRPr="0098192A">
              <w:rPr>
                <w:i/>
              </w:rPr>
              <w:t>ServiceIndication</w:t>
            </w:r>
            <w:proofErr w:type="spellEnd"/>
            <w:r w:rsidRPr="0098192A">
              <w:t xml:space="preserve"> is received in </w:t>
            </w:r>
            <w:r w:rsidRPr="0098192A">
              <w:rPr>
                <w:i/>
              </w:rPr>
              <w:t>SystemInformationBlockType2</w:t>
            </w:r>
            <w:r w:rsidRPr="0098192A">
              <w:t xml:space="preserve"> from </w:t>
            </w:r>
            <w:proofErr w:type="spellStart"/>
            <w:r w:rsidRPr="0098192A">
              <w:t>PCell</w:t>
            </w:r>
            <w:proofErr w:type="spellEnd"/>
            <w:r w:rsidRPr="0098192A">
              <w:t>:</w:t>
            </w:r>
          </w:p>
          <w:p w14:paraId="591E90CE" w14:textId="77777777" w:rsidR="006C7360" w:rsidRPr="0098192A" w:rsidRDefault="006C7360" w:rsidP="006C7360">
            <w:pPr>
              <w:pStyle w:val="B2"/>
            </w:pPr>
            <w:r w:rsidRPr="0098192A">
              <w:t>2&gt;</w:t>
            </w:r>
            <w:r w:rsidRPr="0098192A">
              <w:tab/>
              <w:t xml:space="preserve">ensure having a valid version of </w:t>
            </w:r>
            <w:r w:rsidRPr="0098192A">
              <w:rPr>
                <w:i/>
                <w:iCs/>
              </w:rPr>
              <w:t>SystemInformationBlockType15</w:t>
            </w:r>
            <w:r w:rsidRPr="0098192A">
              <w:t xml:space="preserve"> for the </w:t>
            </w:r>
            <w:proofErr w:type="spellStart"/>
            <w:r w:rsidRPr="0098192A">
              <w:t>PCell</w:t>
            </w:r>
            <w:proofErr w:type="spellEnd"/>
            <w:r w:rsidRPr="0098192A">
              <w:t>, if present;</w:t>
            </w:r>
          </w:p>
          <w:p w14:paraId="04A6181D" w14:textId="77777777" w:rsidR="006C7360" w:rsidRPr="0098192A" w:rsidRDefault="006C7360" w:rsidP="006C7360">
            <w:pPr>
              <w:pStyle w:val="B2"/>
            </w:pPr>
            <w:r w:rsidRPr="0098192A">
              <w:t>2&gt;</w:t>
            </w:r>
            <w:r w:rsidRPr="0098192A">
              <w:tab/>
              <w:t xml:space="preserve">if the UE did not transmit an </w:t>
            </w:r>
            <w:proofErr w:type="spellStart"/>
            <w:r w:rsidRPr="0098192A">
              <w:rPr>
                <w:i/>
              </w:rPr>
              <w:t>MBMSInterestIndication</w:t>
            </w:r>
            <w:proofErr w:type="spellEnd"/>
            <w:r w:rsidRPr="0098192A">
              <w:t xml:space="preserve"> message since last entering RRC_CONNECTED state; or</w:t>
            </w:r>
          </w:p>
          <w:p w14:paraId="72F7CBE0" w14:textId="77777777" w:rsidR="006C7360" w:rsidRPr="0098192A" w:rsidRDefault="006C7360" w:rsidP="006C7360">
            <w:pPr>
              <w:pStyle w:val="B2"/>
            </w:pPr>
            <w:r w:rsidRPr="0098192A">
              <w:t>2&gt;</w:t>
            </w:r>
            <w:r w:rsidRPr="0098192A">
              <w:tab/>
              <w:t xml:space="preserve">if since the last time the UE transmitted an </w:t>
            </w:r>
            <w:proofErr w:type="spellStart"/>
            <w:r w:rsidRPr="0098192A">
              <w:rPr>
                <w:i/>
              </w:rPr>
              <w:t>MBMSInterestIndication</w:t>
            </w:r>
            <w:proofErr w:type="spellEnd"/>
            <w:r w:rsidRPr="0098192A">
              <w:t xml:space="preserve"> message, the UE connected to a </w:t>
            </w:r>
            <w:proofErr w:type="spellStart"/>
            <w:r w:rsidRPr="0098192A">
              <w:t>PCell</w:t>
            </w:r>
            <w:proofErr w:type="spellEnd"/>
            <w:r w:rsidRPr="0098192A">
              <w:t xml:space="preserve"> neither broadcasting </w:t>
            </w:r>
            <w:r w:rsidRPr="0098192A">
              <w:rPr>
                <w:i/>
              </w:rPr>
              <w:t xml:space="preserve">SystemInformationBlockType15 </w:t>
            </w:r>
            <w:r w:rsidRPr="0098192A">
              <w:t>nor including</w:t>
            </w:r>
            <w:r w:rsidRPr="0098192A">
              <w:rPr>
                <w:i/>
              </w:rPr>
              <w:t xml:space="preserve"> </w:t>
            </w:r>
            <w:proofErr w:type="spellStart"/>
            <w:r w:rsidRPr="0098192A">
              <w:rPr>
                <w:i/>
              </w:rPr>
              <w:t>mbms</w:t>
            </w:r>
            <w:proofErr w:type="spellEnd"/>
            <w:r w:rsidRPr="0098192A">
              <w:rPr>
                <w:i/>
              </w:rPr>
              <w:t>-ROM-</w:t>
            </w:r>
            <w:proofErr w:type="spellStart"/>
            <w:r w:rsidRPr="0098192A">
              <w:rPr>
                <w:i/>
              </w:rPr>
              <w:t>ServiceIndication</w:t>
            </w:r>
            <w:proofErr w:type="spellEnd"/>
            <w:r w:rsidRPr="0098192A">
              <w:rPr>
                <w:i/>
              </w:rPr>
              <w:t xml:space="preserve"> </w:t>
            </w:r>
            <w:r w:rsidRPr="0098192A">
              <w:t xml:space="preserve">in </w:t>
            </w:r>
            <w:r w:rsidRPr="0098192A">
              <w:rPr>
                <w:i/>
              </w:rPr>
              <w:t>SystemInformationBlockType2</w:t>
            </w:r>
            <w:r w:rsidRPr="0098192A">
              <w:t>:</w:t>
            </w:r>
          </w:p>
          <w:p w14:paraId="27554B2F" w14:textId="77777777" w:rsidR="006C7360" w:rsidRPr="0098192A" w:rsidRDefault="006C7360" w:rsidP="006C7360">
            <w:pPr>
              <w:pStyle w:val="B3"/>
            </w:pPr>
            <w:r w:rsidRPr="0098192A">
              <w:t>3&gt;</w:t>
            </w:r>
            <w:r w:rsidRPr="0098192A">
              <w:tab/>
              <w:t>if the set of MBMS frequencies of interest, determined in accordance with 5.8.5.3, is not empty:</w:t>
            </w:r>
          </w:p>
          <w:p w14:paraId="0E3218D4" w14:textId="77777777" w:rsidR="006C7360" w:rsidRPr="0098192A" w:rsidRDefault="006C7360" w:rsidP="006C7360">
            <w:pPr>
              <w:pStyle w:val="B4"/>
            </w:pPr>
            <w:r w:rsidRPr="0098192A">
              <w:t>4&gt;</w:t>
            </w:r>
            <w:r w:rsidRPr="0098192A">
              <w:tab/>
              <w:t xml:space="preserve">initiate transmission of the </w:t>
            </w:r>
            <w:proofErr w:type="spellStart"/>
            <w:r w:rsidRPr="0098192A">
              <w:rPr>
                <w:i/>
              </w:rPr>
              <w:t>MBMSInterestIndication</w:t>
            </w:r>
            <w:proofErr w:type="spellEnd"/>
            <w:r w:rsidRPr="0098192A">
              <w:t xml:space="preserve"> message in accordance with 5.8.5.4;</w:t>
            </w:r>
          </w:p>
          <w:p w14:paraId="32EF2CD2" w14:textId="77777777" w:rsidR="006C7360" w:rsidRPr="0098192A" w:rsidRDefault="006C7360" w:rsidP="006C7360">
            <w:pPr>
              <w:pStyle w:val="B2"/>
            </w:pPr>
            <w:r w:rsidRPr="0098192A">
              <w:t>2&gt;</w:t>
            </w:r>
            <w:r w:rsidRPr="0098192A">
              <w:tab/>
              <w:t>else:</w:t>
            </w:r>
          </w:p>
          <w:p w14:paraId="1C9749C9" w14:textId="77777777" w:rsidR="006C7360" w:rsidRPr="0098192A" w:rsidRDefault="006C7360" w:rsidP="006C7360">
            <w:pPr>
              <w:pStyle w:val="B3"/>
            </w:pPr>
            <w:r w:rsidRPr="0098192A">
              <w:t>3&gt;</w:t>
            </w:r>
            <w:r w:rsidRPr="0098192A">
              <w:tab/>
              <w:t xml:space="preserve">if the set of MBMS frequencies of interest, determined in accordance with 5.8.5.3, has changed since the last transmission of the </w:t>
            </w:r>
            <w:proofErr w:type="spellStart"/>
            <w:r w:rsidRPr="0098192A">
              <w:rPr>
                <w:i/>
              </w:rPr>
              <w:t>MBMSInterestIndication</w:t>
            </w:r>
            <w:proofErr w:type="spellEnd"/>
            <w:r w:rsidRPr="0098192A">
              <w:t xml:space="preserve"> message; or</w:t>
            </w:r>
          </w:p>
          <w:p w14:paraId="72F66129" w14:textId="29D28EF2" w:rsidR="006C7360" w:rsidRPr="0098192A" w:rsidRDefault="006C7360" w:rsidP="006C7360">
            <w:pPr>
              <w:pStyle w:val="B3"/>
            </w:pPr>
            <w:r w:rsidRPr="0098192A">
              <w:t>3&gt;</w:t>
            </w:r>
            <w:r w:rsidRPr="0098192A">
              <w:tab/>
              <w:t xml:space="preserve">if at least one of the subcarrier spacing or bandwidth </w:t>
            </w:r>
            <w:r w:rsidR="0088566D" w:rsidRPr="0088566D">
              <w:rPr>
                <w:color w:val="0070C0"/>
                <w:u w:val="single"/>
              </w:rPr>
              <w:t xml:space="preserve">or </w:t>
            </w:r>
            <w:r w:rsidR="00A3783E">
              <w:rPr>
                <w:color w:val="0070C0"/>
                <w:u w:val="single"/>
              </w:rPr>
              <w:t>s</w:t>
            </w:r>
            <w:r w:rsidR="0088566D" w:rsidRPr="0088566D">
              <w:rPr>
                <w:color w:val="0070C0"/>
                <w:u w:val="single"/>
              </w:rPr>
              <w:t>caling</w:t>
            </w:r>
            <w:r w:rsidR="00A3783E">
              <w:rPr>
                <w:color w:val="0070C0"/>
                <w:u w:val="single"/>
              </w:rPr>
              <w:t xml:space="preserve"> f</w:t>
            </w:r>
            <w:r w:rsidR="0088566D" w:rsidRPr="0088566D">
              <w:rPr>
                <w:color w:val="0070C0"/>
                <w:u w:val="single"/>
              </w:rPr>
              <w:t>actor</w:t>
            </w:r>
            <w:r w:rsidR="0088566D">
              <w:t xml:space="preserve"> </w:t>
            </w:r>
            <w:r w:rsidRPr="0098192A">
              <w:t xml:space="preserve">parameter of receive only mode MBMS frequency of interest, determined in accordance with 5.8.5.3, has changed since the last transmission of the </w:t>
            </w:r>
            <w:proofErr w:type="spellStart"/>
            <w:r w:rsidRPr="0098192A">
              <w:rPr>
                <w:i/>
              </w:rPr>
              <w:t>MBMSInterestIndication</w:t>
            </w:r>
            <w:proofErr w:type="spellEnd"/>
            <w:r w:rsidRPr="0098192A">
              <w:t xml:space="preserve"> message; or</w:t>
            </w:r>
          </w:p>
          <w:p w14:paraId="70FA441F" w14:textId="77777777" w:rsidR="006C7360" w:rsidRPr="0098192A" w:rsidRDefault="006C7360" w:rsidP="006C7360">
            <w:pPr>
              <w:pStyle w:val="B3"/>
            </w:pPr>
            <w:r w:rsidRPr="0098192A">
              <w:lastRenderedPageBreak/>
              <w:t>3&gt;</w:t>
            </w:r>
            <w:r w:rsidRPr="0098192A">
              <w:tab/>
              <w:t xml:space="preserve">if the prioritisation of reception of all indicated MBMS frequencies compared to reception of any of the established unicast bearers has changed since the last transmission of the </w:t>
            </w:r>
            <w:proofErr w:type="spellStart"/>
            <w:r w:rsidRPr="0098192A">
              <w:rPr>
                <w:i/>
              </w:rPr>
              <w:t>MBMSInterestIndication</w:t>
            </w:r>
            <w:proofErr w:type="spellEnd"/>
            <w:r w:rsidRPr="0098192A">
              <w:t xml:space="preserve"> message:</w:t>
            </w:r>
          </w:p>
          <w:p w14:paraId="4C145E8F" w14:textId="77777777" w:rsidR="006C7360" w:rsidRPr="0098192A" w:rsidRDefault="006C7360" w:rsidP="006C7360">
            <w:pPr>
              <w:pStyle w:val="B4"/>
            </w:pPr>
            <w:r w:rsidRPr="0098192A">
              <w:t>4&gt;</w:t>
            </w:r>
            <w:r w:rsidRPr="0098192A">
              <w:tab/>
              <w:t xml:space="preserve">initiate transmission of the </w:t>
            </w:r>
            <w:proofErr w:type="spellStart"/>
            <w:r w:rsidRPr="0098192A">
              <w:rPr>
                <w:i/>
              </w:rPr>
              <w:t>MBMSInterestIndication</w:t>
            </w:r>
            <w:proofErr w:type="spellEnd"/>
            <w:r w:rsidRPr="0098192A">
              <w:t xml:space="preserve"> message in accordance with 5.8.5.4;</w:t>
            </w:r>
          </w:p>
          <w:p w14:paraId="447C732F" w14:textId="77777777" w:rsidR="006C7360" w:rsidRPr="0098192A" w:rsidRDefault="006C7360" w:rsidP="006C7360">
            <w:pPr>
              <w:pStyle w:val="NO"/>
              <w:rPr>
                <w:lang w:eastAsia="zh-CN"/>
              </w:rPr>
            </w:pPr>
            <w:r w:rsidRPr="0098192A">
              <w:t>NOTE:</w:t>
            </w:r>
            <w:r w:rsidRPr="0098192A">
              <w:tab/>
              <w:t xml:space="preserve">The UE may send an </w:t>
            </w:r>
            <w:proofErr w:type="spellStart"/>
            <w:r w:rsidRPr="0098192A">
              <w:rPr>
                <w:i/>
              </w:rPr>
              <w:t>MBMSInterestIndication</w:t>
            </w:r>
            <w:proofErr w:type="spellEnd"/>
            <w:r w:rsidRPr="0098192A">
              <w:t xml:space="preserve"> even when it is able to receive the MBMS services it is interested in i.e. to avoid that the network allocates a configuration inhibiting MBMS reception.</w:t>
            </w:r>
          </w:p>
          <w:p w14:paraId="755BA6BE" w14:textId="77777777" w:rsidR="006C7360" w:rsidRPr="0098192A" w:rsidRDefault="006C7360" w:rsidP="006C7360">
            <w:pPr>
              <w:pStyle w:val="B3"/>
              <w:rPr>
                <w:lang w:eastAsia="zh-CN"/>
              </w:rPr>
            </w:pPr>
            <w:r w:rsidRPr="0098192A">
              <w:rPr>
                <w:lang w:eastAsia="zh-CN"/>
              </w:rPr>
              <w:t>3&gt;</w:t>
            </w:r>
            <w:r w:rsidRPr="0098192A">
              <w:rPr>
                <w:lang w:eastAsia="zh-CN"/>
              </w:rPr>
              <w:tab/>
              <w:t xml:space="preserve">else if </w:t>
            </w:r>
            <w:r w:rsidRPr="0098192A">
              <w:rPr>
                <w:i/>
                <w:lang w:eastAsia="zh-CN"/>
              </w:rPr>
              <w:t>SystemInformationBlockType20</w:t>
            </w:r>
            <w:r w:rsidRPr="0098192A">
              <w:rPr>
                <w:lang w:eastAsia="zh-CN"/>
              </w:rPr>
              <w:t xml:space="preserve"> is </w:t>
            </w:r>
            <w:r w:rsidRPr="0098192A">
              <w:t xml:space="preserve">broadcast </w:t>
            </w:r>
            <w:r w:rsidRPr="0098192A">
              <w:rPr>
                <w:lang w:eastAsia="zh-CN"/>
              </w:rPr>
              <w:t xml:space="preserve">by the </w:t>
            </w:r>
            <w:proofErr w:type="spellStart"/>
            <w:r w:rsidRPr="0098192A">
              <w:rPr>
                <w:lang w:eastAsia="zh-CN"/>
              </w:rPr>
              <w:t>PCell</w:t>
            </w:r>
            <w:proofErr w:type="spellEnd"/>
            <w:r w:rsidRPr="0098192A">
              <w:rPr>
                <w:lang w:eastAsia="zh-CN"/>
              </w:rPr>
              <w:t>:</w:t>
            </w:r>
          </w:p>
          <w:p w14:paraId="5818AA9A" w14:textId="77777777" w:rsidR="006C7360" w:rsidRPr="0098192A" w:rsidRDefault="006C7360" w:rsidP="006C7360">
            <w:pPr>
              <w:pStyle w:val="B4"/>
              <w:rPr>
                <w:lang w:eastAsia="zh-CN"/>
              </w:rPr>
            </w:pPr>
            <w:r w:rsidRPr="0098192A">
              <w:rPr>
                <w:lang w:eastAsia="zh-CN"/>
              </w:rPr>
              <w:t>4&gt;</w:t>
            </w:r>
            <w:r w:rsidRPr="0098192A">
              <w:rPr>
                <w:lang w:eastAsia="zh-CN"/>
              </w:rPr>
              <w:tab/>
              <w:t xml:space="preserve">if since the last time the UE transmitted an </w:t>
            </w:r>
            <w:proofErr w:type="spellStart"/>
            <w:r w:rsidRPr="0098192A">
              <w:rPr>
                <w:i/>
                <w:lang w:eastAsia="zh-CN"/>
              </w:rPr>
              <w:t>MBMSInterestIndication</w:t>
            </w:r>
            <w:proofErr w:type="spellEnd"/>
            <w:r w:rsidRPr="0098192A">
              <w:rPr>
                <w:lang w:eastAsia="zh-CN"/>
              </w:rPr>
              <w:t xml:space="preserve"> message, the UE connected to a </w:t>
            </w:r>
            <w:proofErr w:type="spellStart"/>
            <w:r w:rsidRPr="0098192A">
              <w:rPr>
                <w:lang w:eastAsia="zh-CN"/>
              </w:rPr>
              <w:t>PCell</w:t>
            </w:r>
            <w:proofErr w:type="spellEnd"/>
            <w:r w:rsidRPr="0098192A">
              <w:rPr>
                <w:lang w:eastAsia="zh-CN"/>
              </w:rPr>
              <w:t xml:space="preserve"> not broadcasting </w:t>
            </w:r>
            <w:r w:rsidRPr="0098192A">
              <w:rPr>
                <w:i/>
                <w:lang w:eastAsia="zh-CN"/>
              </w:rPr>
              <w:t>SystemInformationBlockType20</w:t>
            </w:r>
            <w:r w:rsidRPr="0098192A">
              <w:rPr>
                <w:lang w:eastAsia="zh-CN"/>
              </w:rPr>
              <w:t>; or</w:t>
            </w:r>
          </w:p>
          <w:p w14:paraId="4555BF38" w14:textId="77777777" w:rsidR="006C7360" w:rsidRPr="0098192A" w:rsidRDefault="006C7360" w:rsidP="006C7360">
            <w:pPr>
              <w:pStyle w:val="B4"/>
              <w:rPr>
                <w:lang w:eastAsia="zh-CN"/>
              </w:rPr>
            </w:pPr>
            <w:r w:rsidRPr="0098192A">
              <w:rPr>
                <w:lang w:eastAsia="zh-CN"/>
              </w:rPr>
              <w:t>4&gt;</w:t>
            </w:r>
            <w:r w:rsidRPr="0098192A">
              <w:rPr>
                <w:lang w:eastAsia="zh-CN"/>
              </w:rPr>
              <w:tab/>
              <w:t xml:space="preserve">if the set of MBMS services of interest determined in accordance with 5.8.5.3a is different from </w:t>
            </w:r>
            <w:proofErr w:type="spellStart"/>
            <w:r w:rsidRPr="0098192A">
              <w:rPr>
                <w:i/>
                <w:lang w:eastAsia="zh-CN"/>
              </w:rPr>
              <w:t>mbms</w:t>
            </w:r>
            <w:proofErr w:type="spellEnd"/>
            <w:r w:rsidRPr="0098192A">
              <w:rPr>
                <w:i/>
                <w:lang w:eastAsia="zh-CN"/>
              </w:rPr>
              <w:t>-Services</w:t>
            </w:r>
            <w:r w:rsidRPr="0098192A">
              <w:rPr>
                <w:lang w:eastAsia="zh-CN"/>
              </w:rPr>
              <w:t xml:space="preserve"> included in the last transmission of the </w:t>
            </w:r>
            <w:proofErr w:type="spellStart"/>
            <w:r w:rsidRPr="0098192A">
              <w:rPr>
                <w:i/>
                <w:lang w:eastAsia="zh-CN"/>
              </w:rPr>
              <w:t>MBMSInterestIndication</w:t>
            </w:r>
            <w:proofErr w:type="spellEnd"/>
            <w:r w:rsidRPr="0098192A">
              <w:rPr>
                <w:lang w:eastAsia="zh-CN"/>
              </w:rPr>
              <w:t xml:space="preserve"> message;</w:t>
            </w:r>
          </w:p>
          <w:p w14:paraId="0595A90E" w14:textId="77777777" w:rsidR="006C7360" w:rsidRPr="0098192A" w:rsidRDefault="006C7360" w:rsidP="006C7360">
            <w:pPr>
              <w:pStyle w:val="B5"/>
            </w:pPr>
            <w:r w:rsidRPr="0098192A">
              <w:rPr>
                <w:lang w:eastAsia="zh-CN"/>
              </w:rPr>
              <w:t>5&gt;</w:t>
            </w:r>
            <w:r w:rsidRPr="0098192A">
              <w:rPr>
                <w:lang w:eastAsia="zh-CN"/>
              </w:rPr>
              <w:tab/>
              <w:t xml:space="preserve">initiate the transmission of the </w:t>
            </w:r>
            <w:proofErr w:type="spellStart"/>
            <w:r w:rsidRPr="0098192A">
              <w:rPr>
                <w:i/>
                <w:lang w:eastAsia="zh-CN"/>
              </w:rPr>
              <w:t>MBMSInterestIndication</w:t>
            </w:r>
            <w:proofErr w:type="spellEnd"/>
            <w:r w:rsidRPr="0098192A">
              <w:rPr>
                <w:lang w:eastAsia="zh-CN"/>
              </w:rPr>
              <w:t xml:space="preserve"> message in accordance with 5.8.5.4.</w:t>
            </w:r>
          </w:p>
          <w:p w14:paraId="17CAD89F" w14:textId="78155A97" w:rsidR="0088566D" w:rsidRDefault="0088566D" w:rsidP="0088566D">
            <w:pPr>
              <w:pStyle w:val="Heading4"/>
              <w:numPr>
                <w:ilvl w:val="0"/>
                <w:numId w:val="0"/>
              </w:numPr>
              <w:spacing w:after="240"/>
              <w:outlineLvl w:val="3"/>
            </w:pPr>
            <w:bookmarkStart w:id="25" w:name="_Toc20487097"/>
            <w:bookmarkStart w:id="26" w:name="_Toc29342390"/>
            <w:bookmarkStart w:id="27" w:name="_Toc29343529"/>
            <w:bookmarkStart w:id="28" w:name="_Toc36566789"/>
            <w:bookmarkStart w:id="29" w:name="_Toc36810220"/>
            <w:bookmarkStart w:id="30" w:name="_Toc36846584"/>
            <w:bookmarkStart w:id="31" w:name="_Toc36939237"/>
            <w:bookmarkStart w:id="32" w:name="_Toc37082217"/>
            <w:bookmarkStart w:id="33" w:name="_Toc46480849"/>
            <w:bookmarkStart w:id="34" w:name="_Toc46482083"/>
            <w:bookmarkStart w:id="35" w:name="_Toc46483317"/>
            <w:bookmarkStart w:id="36" w:name="_Toc185640491"/>
            <w:bookmarkStart w:id="37" w:name="_Toc193474174"/>
            <w:bookmarkStart w:id="38" w:name="_Toc201562107"/>
            <w:r>
              <w:t>….</w:t>
            </w:r>
          </w:p>
          <w:p w14:paraId="288D1E25" w14:textId="30E68D63" w:rsidR="0088566D" w:rsidRPr="0098192A" w:rsidRDefault="0088566D" w:rsidP="0088566D">
            <w:pPr>
              <w:pStyle w:val="Heading4"/>
              <w:numPr>
                <w:ilvl w:val="0"/>
                <w:numId w:val="0"/>
              </w:numPr>
              <w:spacing w:after="240"/>
              <w:outlineLvl w:val="3"/>
            </w:pPr>
            <w:r w:rsidRPr="0098192A">
              <w:t>5.8.5.4</w:t>
            </w:r>
            <w:r w:rsidRPr="0098192A">
              <w:tab/>
              <w:t xml:space="preserve">Actions related to transmission of </w:t>
            </w:r>
            <w:proofErr w:type="spellStart"/>
            <w:r w:rsidRPr="0098192A">
              <w:rPr>
                <w:i/>
              </w:rPr>
              <w:t>MBMSInterestIndication</w:t>
            </w:r>
            <w:proofErr w:type="spellEnd"/>
            <w:r w:rsidRPr="0098192A">
              <w:rPr>
                <w:i/>
              </w:rPr>
              <w:t xml:space="preserve"> </w:t>
            </w:r>
            <w:r w:rsidRPr="0098192A">
              <w:t>message</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8CA4B35" w14:textId="77777777" w:rsidR="0088566D" w:rsidRPr="0098192A" w:rsidRDefault="0088566D" w:rsidP="0088566D">
            <w:r w:rsidRPr="0098192A">
              <w:t xml:space="preserve">The UE shall set the contents of the </w:t>
            </w:r>
            <w:proofErr w:type="spellStart"/>
            <w:r w:rsidRPr="0098192A">
              <w:rPr>
                <w:i/>
              </w:rPr>
              <w:t>MBMSInterestIndication</w:t>
            </w:r>
            <w:proofErr w:type="spellEnd"/>
            <w:r w:rsidRPr="0098192A">
              <w:t xml:space="preserve"> message as follows:</w:t>
            </w:r>
          </w:p>
          <w:p w14:paraId="13B3FAF6" w14:textId="77777777" w:rsidR="0088566D" w:rsidRPr="0098192A" w:rsidRDefault="0088566D" w:rsidP="0088566D">
            <w:pPr>
              <w:pStyle w:val="B1"/>
            </w:pPr>
            <w:r w:rsidRPr="0098192A">
              <w:t>1&gt;</w:t>
            </w:r>
            <w:r w:rsidRPr="0098192A">
              <w:tab/>
              <w:t>if the set of MBMS frequencies of interest, determined in accordance with 5.8.5.3, is not empty:</w:t>
            </w:r>
          </w:p>
          <w:p w14:paraId="7AAF6683" w14:textId="77777777" w:rsidR="0088566D" w:rsidRPr="0098192A" w:rsidRDefault="0088566D" w:rsidP="0088566D">
            <w:pPr>
              <w:pStyle w:val="B2"/>
            </w:pPr>
            <w:r w:rsidRPr="0098192A">
              <w:t>2&gt;</w:t>
            </w:r>
            <w:r w:rsidRPr="0098192A">
              <w:tab/>
              <w:t xml:space="preserve">include </w:t>
            </w:r>
            <w:proofErr w:type="spellStart"/>
            <w:r w:rsidRPr="0098192A">
              <w:rPr>
                <w:i/>
              </w:rPr>
              <w:t>mbms-FreqList</w:t>
            </w:r>
            <w:proofErr w:type="spellEnd"/>
            <w:r w:rsidRPr="0098192A">
              <w:t xml:space="preserve"> and set it to include the MBMS frequencies of interest sorted by decreasing order of interest, using the EARFCN corresponding with </w:t>
            </w:r>
            <w:proofErr w:type="spellStart"/>
            <w:r w:rsidRPr="0098192A">
              <w:rPr>
                <w:i/>
              </w:rPr>
              <w:t>freqBandIndicator</w:t>
            </w:r>
            <w:proofErr w:type="spellEnd"/>
            <w:r w:rsidRPr="0098192A">
              <w:t xml:space="preserve"> included in </w:t>
            </w:r>
            <w:r w:rsidRPr="0098192A">
              <w:rPr>
                <w:i/>
              </w:rPr>
              <w:t>SystemInformationBlockType1</w:t>
            </w:r>
            <w:r w:rsidRPr="0098192A">
              <w:rPr>
                <w:iCs/>
              </w:rPr>
              <w:t xml:space="preserve"> (for serving frequency)</w:t>
            </w:r>
            <w:r w:rsidRPr="0098192A">
              <w:t xml:space="preserve">, if applicable, and the EARFCN(s) as included in </w:t>
            </w:r>
            <w:r w:rsidRPr="0098192A">
              <w:rPr>
                <w:i/>
              </w:rPr>
              <w:t>SystemInformationBlockType15</w:t>
            </w:r>
            <w:r w:rsidRPr="0098192A">
              <w:rPr>
                <w:iCs/>
              </w:rPr>
              <w:t xml:space="preserve"> (for neighbouring frequencies)</w:t>
            </w:r>
            <w:r w:rsidRPr="0098192A">
              <w:t>;</w:t>
            </w:r>
          </w:p>
          <w:p w14:paraId="35FCA3CE" w14:textId="77777777" w:rsidR="0088566D" w:rsidRPr="0098192A" w:rsidRDefault="0088566D" w:rsidP="0088566D">
            <w:pPr>
              <w:pStyle w:val="NO"/>
              <w:rPr>
                <w:rFonts w:eastAsia="SimSun"/>
              </w:rPr>
            </w:pPr>
            <w:r w:rsidRPr="0098192A">
              <w:rPr>
                <w:rFonts w:eastAsia="SimSun"/>
              </w:rPr>
              <w:t>NOTE 1:</w:t>
            </w:r>
            <w:r w:rsidRPr="0098192A">
              <w:rPr>
                <w:rFonts w:eastAsia="SimSun"/>
              </w:rPr>
              <w:tab/>
              <w:t xml:space="preserve">The EARFCN included in </w:t>
            </w:r>
            <w:proofErr w:type="spellStart"/>
            <w:r w:rsidRPr="0098192A">
              <w:rPr>
                <w:i/>
              </w:rPr>
              <w:t>mbms-FreqList</w:t>
            </w:r>
            <w:proofErr w:type="spellEnd"/>
            <w:r w:rsidRPr="0098192A">
              <w:t xml:space="preserve"> </w:t>
            </w:r>
            <w:proofErr w:type="gramStart"/>
            <w:r w:rsidRPr="0098192A">
              <w:t>is merely used</w:t>
            </w:r>
            <w:proofErr w:type="gramEnd"/>
            <w:r w:rsidRPr="0098192A">
              <w:t xml:space="preserve"> to indicate a physical frequency the UE is interested to receive i.e. the UE may not support the band corresponding to the included EARFCN (but it does support at least one of the bands indicated in system information for the concerned physical frequency)</w:t>
            </w:r>
            <w:r w:rsidRPr="0098192A">
              <w:rPr>
                <w:rFonts w:eastAsia="SimSun"/>
              </w:rPr>
              <w:t>.</w:t>
            </w:r>
          </w:p>
          <w:p w14:paraId="3824E530" w14:textId="77777777" w:rsidR="0088566D" w:rsidRPr="0098192A" w:rsidRDefault="0088566D" w:rsidP="0088566D">
            <w:pPr>
              <w:pStyle w:val="B2"/>
              <w:rPr>
                <w:lang w:eastAsia="zh-CN"/>
              </w:rPr>
            </w:pPr>
            <w:r w:rsidRPr="0098192A">
              <w:t>2&gt;</w:t>
            </w:r>
            <w:r w:rsidRPr="0098192A">
              <w:tab/>
              <w:t xml:space="preserve">include </w:t>
            </w:r>
            <w:proofErr w:type="spellStart"/>
            <w:r w:rsidRPr="0098192A">
              <w:rPr>
                <w:i/>
              </w:rPr>
              <w:t>mbms</w:t>
            </w:r>
            <w:proofErr w:type="spellEnd"/>
            <w:r w:rsidRPr="0098192A">
              <w:rPr>
                <w:i/>
              </w:rPr>
              <w:t>-Priority</w:t>
            </w:r>
            <w:r w:rsidRPr="0098192A">
              <w:t xml:space="preserve"> if the UE prioritises reception of all indicated MBMS frequencies above reception of any of the unicast bearers;</w:t>
            </w:r>
          </w:p>
          <w:p w14:paraId="7A79239F" w14:textId="77777777" w:rsidR="0088566D" w:rsidRPr="0098192A" w:rsidRDefault="0088566D" w:rsidP="0088566D">
            <w:pPr>
              <w:pStyle w:val="B2"/>
              <w:rPr>
                <w:lang w:eastAsia="zh-CN"/>
              </w:rPr>
            </w:pPr>
            <w:r w:rsidRPr="0098192A">
              <w:rPr>
                <w:lang w:eastAsia="zh-CN"/>
              </w:rPr>
              <w:t>2&gt;</w:t>
            </w:r>
            <w:r w:rsidRPr="0098192A">
              <w:rPr>
                <w:lang w:eastAsia="zh-CN"/>
              </w:rPr>
              <w:tab/>
              <w:t xml:space="preserve">if </w:t>
            </w:r>
            <w:r w:rsidRPr="0098192A">
              <w:rPr>
                <w:i/>
                <w:lang w:eastAsia="zh-CN"/>
              </w:rPr>
              <w:t>SystemInformationBlockType20</w:t>
            </w:r>
            <w:r w:rsidRPr="0098192A">
              <w:rPr>
                <w:lang w:eastAsia="zh-CN"/>
              </w:rPr>
              <w:t xml:space="preserve"> is broadcast by the </w:t>
            </w:r>
            <w:proofErr w:type="spellStart"/>
            <w:r w:rsidRPr="0098192A">
              <w:rPr>
                <w:lang w:eastAsia="zh-CN"/>
              </w:rPr>
              <w:t>PCell</w:t>
            </w:r>
            <w:proofErr w:type="spellEnd"/>
            <w:r w:rsidRPr="0098192A">
              <w:rPr>
                <w:lang w:eastAsia="zh-CN"/>
              </w:rPr>
              <w:t>:</w:t>
            </w:r>
          </w:p>
          <w:p w14:paraId="14588C04" w14:textId="77777777" w:rsidR="0088566D" w:rsidRPr="0098192A" w:rsidRDefault="0088566D" w:rsidP="0088566D">
            <w:pPr>
              <w:pStyle w:val="B3"/>
            </w:pPr>
            <w:r w:rsidRPr="0098192A">
              <w:rPr>
                <w:lang w:eastAsia="zh-CN"/>
              </w:rPr>
              <w:t>3&gt;</w:t>
            </w:r>
            <w:r w:rsidRPr="0098192A">
              <w:rPr>
                <w:lang w:eastAsia="zh-CN"/>
              </w:rPr>
              <w:tab/>
              <w:t xml:space="preserve">include </w:t>
            </w:r>
            <w:proofErr w:type="spellStart"/>
            <w:r w:rsidRPr="0098192A">
              <w:rPr>
                <w:i/>
                <w:lang w:eastAsia="zh-CN"/>
              </w:rPr>
              <w:t>mbms</w:t>
            </w:r>
            <w:proofErr w:type="spellEnd"/>
            <w:r w:rsidRPr="0098192A">
              <w:rPr>
                <w:i/>
                <w:lang w:eastAsia="zh-CN"/>
              </w:rPr>
              <w:t>-Services</w:t>
            </w:r>
            <w:r w:rsidRPr="0098192A">
              <w:rPr>
                <w:lang w:eastAsia="zh-CN"/>
              </w:rPr>
              <w:t xml:space="preserve"> and set it to indicate the set of MBMS services of interest determined in accordance with 5.8.5.3a;</w:t>
            </w:r>
          </w:p>
          <w:p w14:paraId="240035AB" w14:textId="77777777" w:rsidR="0088566D" w:rsidRPr="0098192A" w:rsidRDefault="0088566D" w:rsidP="0088566D">
            <w:pPr>
              <w:pStyle w:val="NO"/>
            </w:pPr>
            <w:r w:rsidRPr="0098192A">
              <w:t>NOTE 2:</w:t>
            </w:r>
            <w:r w:rsidRPr="0098192A">
              <w:tab/>
              <w:t xml:space="preserve">If the UE prioritises MBMS reception and unicast data </w:t>
            </w:r>
            <w:proofErr w:type="gramStart"/>
            <w:r w:rsidRPr="0098192A">
              <w:t>cannot be supported</w:t>
            </w:r>
            <w:proofErr w:type="gramEnd"/>
            <w:r w:rsidRPr="0098192A">
              <w:t xml:space="preserve"> because of congestion on the MBMS carrier(s), E-UTRAN may initiate release of unicast bearers. It is up to E-UTRAN implementation whether all bearers or only GBR bearers </w:t>
            </w:r>
            <w:proofErr w:type="gramStart"/>
            <w:r w:rsidRPr="0098192A">
              <w:t>are released</w:t>
            </w:r>
            <w:proofErr w:type="gramEnd"/>
            <w:r w:rsidRPr="0098192A">
              <w:t>. E-UTRAN does not initiate re-establishment of the released unicast bearers upon alleviation of the congestion.</w:t>
            </w:r>
          </w:p>
          <w:p w14:paraId="3717AE26" w14:textId="77777777" w:rsidR="0088566D" w:rsidRPr="0098192A" w:rsidRDefault="0088566D" w:rsidP="0088566D">
            <w:pPr>
              <w:pStyle w:val="B1"/>
            </w:pPr>
            <w:r w:rsidRPr="0098192A">
              <w:t>1&gt;</w:t>
            </w:r>
            <w:r w:rsidRPr="0098192A">
              <w:tab/>
              <w:t>if the UE is receiving MBMS service(s) in receive only mode:</w:t>
            </w:r>
          </w:p>
          <w:p w14:paraId="2280B728" w14:textId="77777777" w:rsidR="0088566D" w:rsidRPr="0098192A" w:rsidRDefault="0088566D" w:rsidP="0088566D">
            <w:pPr>
              <w:pStyle w:val="B2"/>
            </w:pPr>
            <w:r w:rsidRPr="0098192A">
              <w:t>2&gt;</w:t>
            </w:r>
            <w:r w:rsidRPr="0098192A">
              <w:tab/>
              <w:t xml:space="preserve">if the </w:t>
            </w:r>
            <w:proofErr w:type="spellStart"/>
            <w:r w:rsidRPr="0098192A">
              <w:rPr>
                <w:i/>
              </w:rPr>
              <w:t>supportedBandCombination</w:t>
            </w:r>
            <w:proofErr w:type="spellEnd"/>
            <w:r w:rsidRPr="0098192A">
              <w:t xml:space="preserve"> the UE included in </w:t>
            </w:r>
            <w:r w:rsidRPr="0098192A">
              <w:rPr>
                <w:i/>
              </w:rPr>
              <w:t>UE-EUTRA-Capability</w:t>
            </w:r>
            <w:r w:rsidRPr="0098192A">
              <w:t xml:space="preserve"> contains at least one band combination including the </w:t>
            </w:r>
            <w:proofErr w:type="spellStart"/>
            <w:r w:rsidRPr="0098192A">
              <w:rPr>
                <w:i/>
              </w:rPr>
              <w:t>mbms</w:t>
            </w:r>
            <w:proofErr w:type="spellEnd"/>
            <w:r w:rsidRPr="0098192A">
              <w:rPr>
                <w:i/>
              </w:rPr>
              <w:t>-ROM-</w:t>
            </w:r>
            <w:proofErr w:type="spellStart"/>
            <w:r w:rsidRPr="0098192A">
              <w:rPr>
                <w:i/>
              </w:rPr>
              <w:t>Freq</w:t>
            </w:r>
            <w:proofErr w:type="spellEnd"/>
            <w:r w:rsidRPr="0098192A">
              <w:t>:</w:t>
            </w:r>
          </w:p>
          <w:p w14:paraId="3EFF3AB8" w14:textId="5A978381" w:rsidR="0088566D" w:rsidRPr="0098192A" w:rsidRDefault="0088566D" w:rsidP="0088566D">
            <w:pPr>
              <w:pStyle w:val="B3"/>
            </w:pPr>
            <w:r w:rsidRPr="0098192A">
              <w:t>3&gt;</w:t>
            </w:r>
            <w:r w:rsidRPr="0098192A">
              <w:tab/>
              <w:t xml:space="preserve">include </w:t>
            </w:r>
            <w:proofErr w:type="spellStart"/>
            <w:r w:rsidRPr="0098192A">
              <w:rPr>
                <w:i/>
              </w:rPr>
              <w:t>mbms</w:t>
            </w:r>
            <w:proofErr w:type="spellEnd"/>
            <w:r w:rsidRPr="0098192A">
              <w:rPr>
                <w:i/>
              </w:rPr>
              <w:t>-ROM-</w:t>
            </w:r>
            <w:proofErr w:type="spellStart"/>
            <w:r w:rsidRPr="0098192A">
              <w:rPr>
                <w:i/>
              </w:rPr>
              <w:t>Freq</w:t>
            </w:r>
            <w:proofErr w:type="spellEnd"/>
            <w:r w:rsidRPr="0098192A">
              <w:t xml:space="preserve">, </w:t>
            </w:r>
            <w:proofErr w:type="spellStart"/>
            <w:r w:rsidRPr="0098192A">
              <w:rPr>
                <w:i/>
              </w:rPr>
              <w:t>mbms</w:t>
            </w:r>
            <w:proofErr w:type="spellEnd"/>
            <w:r w:rsidRPr="0098192A">
              <w:rPr>
                <w:i/>
              </w:rPr>
              <w:t>-ROM-</w:t>
            </w:r>
            <w:proofErr w:type="spellStart"/>
            <w:r w:rsidRPr="0098192A">
              <w:rPr>
                <w:i/>
              </w:rPr>
              <w:t>SubcarrierSpacing</w:t>
            </w:r>
            <w:proofErr w:type="spellEnd"/>
            <w:r w:rsidR="00A3783E" w:rsidRPr="00A3783E">
              <w:rPr>
                <w:i/>
                <w:color w:val="0070C0"/>
                <w:u w:val="single"/>
              </w:rPr>
              <w:t>,</w:t>
            </w:r>
            <w:r w:rsidRPr="0098192A">
              <w:t xml:space="preserve"> </w:t>
            </w:r>
            <w:r w:rsidRPr="00A3783E">
              <w:rPr>
                <w:strike/>
                <w:color w:val="FF0000"/>
              </w:rPr>
              <w:t>and</w:t>
            </w:r>
            <w:r w:rsidRPr="00A3783E">
              <w:rPr>
                <w:color w:val="FF0000"/>
              </w:rPr>
              <w:t xml:space="preserve"> </w:t>
            </w:r>
            <w:proofErr w:type="spellStart"/>
            <w:r w:rsidRPr="0098192A">
              <w:rPr>
                <w:i/>
              </w:rPr>
              <w:t>mbms</w:t>
            </w:r>
            <w:proofErr w:type="spellEnd"/>
            <w:r w:rsidRPr="0098192A">
              <w:rPr>
                <w:i/>
              </w:rPr>
              <w:t>-Bandwidth</w:t>
            </w:r>
            <w:r>
              <w:rPr>
                <w:i/>
              </w:rPr>
              <w:t xml:space="preserve"> </w:t>
            </w:r>
            <w:r w:rsidRPr="00A3783E">
              <w:rPr>
                <w:color w:val="0070C0"/>
                <w:u w:val="single"/>
              </w:rPr>
              <w:t>and</w:t>
            </w:r>
            <w:r w:rsidRPr="00A3783E">
              <w:rPr>
                <w:i/>
                <w:color w:val="0070C0"/>
                <w:u w:val="single"/>
              </w:rPr>
              <w:t xml:space="preserve"> </w:t>
            </w:r>
            <w:proofErr w:type="spellStart"/>
            <w:r w:rsidR="00A3783E" w:rsidRPr="00A3783E">
              <w:rPr>
                <w:i/>
                <w:color w:val="0070C0"/>
                <w:u w:val="single"/>
              </w:rPr>
              <w:t>mbms-ScalingFactor</w:t>
            </w:r>
            <w:proofErr w:type="spellEnd"/>
            <w:r w:rsidRPr="0098192A">
              <w:t>;</w:t>
            </w:r>
          </w:p>
          <w:p w14:paraId="607C7FBB" w14:textId="77777777" w:rsidR="0088566D" w:rsidRPr="0098192A" w:rsidRDefault="0088566D" w:rsidP="0088566D">
            <w:pPr>
              <w:pStyle w:val="NO"/>
            </w:pPr>
            <w:r w:rsidRPr="0098192A">
              <w:t>NOTE 3:</w:t>
            </w:r>
            <w:r w:rsidRPr="0098192A">
              <w:tab/>
              <w:t xml:space="preserve">The EARFCN included in </w:t>
            </w:r>
            <w:proofErr w:type="spellStart"/>
            <w:r w:rsidRPr="0098192A">
              <w:rPr>
                <w:i/>
              </w:rPr>
              <w:t>mbms</w:t>
            </w:r>
            <w:proofErr w:type="spellEnd"/>
            <w:r w:rsidRPr="0098192A">
              <w:rPr>
                <w:i/>
              </w:rPr>
              <w:t>-ROM-</w:t>
            </w:r>
            <w:proofErr w:type="spellStart"/>
            <w:r w:rsidRPr="0098192A">
              <w:rPr>
                <w:i/>
              </w:rPr>
              <w:t>Freq</w:t>
            </w:r>
            <w:proofErr w:type="spellEnd"/>
            <w:r w:rsidRPr="0098192A">
              <w:t xml:space="preserve"> </w:t>
            </w:r>
            <w:proofErr w:type="gramStart"/>
            <w:r w:rsidRPr="0098192A">
              <w:t>is used</w:t>
            </w:r>
            <w:proofErr w:type="gramEnd"/>
            <w:r w:rsidRPr="0098192A">
              <w:t xml:space="preserve"> to indicate a physical frequency the UE is interested to receive MBMS service(s) in receive only mode and is determined based on UE implementation.</w:t>
            </w:r>
          </w:p>
          <w:p w14:paraId="233D0F70" w14:textId="77777777" w:rsidR="0088566D" w:rsidRPr="0098192A" w:rsidRDefault="0088566D" w:rsidP="0088566D">
            <w:r w:rsidRPr="0098192A">
              <w:lastRenderedPageBreak/>
              <w:t xml:space="preserve">The UE shall submit the </w:t>
            </w:r>
            <w:proofErr w:type="spellStart"/>
            <w:r w:rsidRPr="0098192A">
              <w:rPr>
                <w:i/>
              </w:rPr>
              <w:t>MBMSInterestIndication</w:t>
            </w:r>
            <w:proofErr w:type="spellEnd"/>
            <w:r w:rsidRPr="0098192A">
              <w:t xml:space="preserve"> message to lower layers for transmission.</w:t>
            </w:r>
          </w:p>
          <w:p w14:paraId="1BA3E9A2" w14:textId="72A23CD3" w:rsidR="0021258F" w:rsidRDefault="0088566D" w:rsidP="0088566D">
            <w:pPr>
              <w:pStyle w:val="TF"/>
              <w:jc w:val="left"/>
              <w:rPr>
                <w:rFonts w:eastAsiaTheme="minorEastAsia"/>
                <w:b w:val="0"/>
                <w:color w:val="000000" w:themeColor="text1"/>
                <w:sz w:val="24"/>
                <w:lang w:eastAsia="zh-CN"/>
              </w:rPr>
            </w:pPr>
            <w:r w:rsidRPr="0088566D">
              <w:rPr>
                <w:rFonts w:eastAsiaTheme="minorEastAsia"/>
                <w:b w:val="0"/>
                <w:color w:val="000000" w:themeColor="text1"/>
                <w:sz w:val="24"/>
                <w:lang w:eastAsia="zh-CN"/>
              </w:rPr>
              <w:t>....</w:t>
            </w:r>
          </w:p>
          <w:p w14:paraId="4FFC2B50" w14:textId="77777777" w:rsidR="0088566D" w:rsidRPr="0098192A" w:rsidRDefault="0088566D" w:rsidP="0088566D">
            <w:pPr>
              <w:pStyle w:val="TH"/>
              <w:rPr>
                <w:bCs/>
                <w:i/>
                <w:iCs/>
              </w:rPr>
            </w:pPr>
            <w:r w:rsidRPr="0098192A">
              <w:rPr>
                <w:bCs/>
                <w:i/>
                <w:iCs/>
              </w:rPr>
              <w:t>MBMSInterestIndication message</w:t>
            </w:r>
          </w:p>
          <w:p w14:paraId="18168D48" w14:textId="77777777" w:rsidR="0088566D" w:rsidRPr="0098192A" w:rsidRDefault="0088566D" w:rsidP="0088566D">
            <w:pPr>
              <w:pStyle w:val="PL"/>
              <w:shd w:val="clear" w:color="auto" w:fill="E6E6E6"/>
            </w:pPr>
            <w:r w:rsidRPr="0098192A">
              <w:t>-- ASN1START</w:t>
            </w:r>
          </w:p>
          <w:p w14:paraId="3436C83E" w14:textId="77777777" w:rsidR="0088566D" w:rsidRPr="0098192A" w:rsidRDefault="0088566D" w:rsidP="0088566D">
            <w:pPr>
              <w:pStyle w:val="PL"/>
              <w:shd w:val="clear" w:color="auto" w:fill="E6E6E6"/>
            </w:pPr>
          </w:p>
          <w:p w14:paraId="34ACB822" w14:textId="77777777" w:rsidR="0088566D" w:rsidRPr="0098192A" w:rsidRDefault="0088566D" w:rsidP="0088566D">
            <w:pPr>
              <w:pStyle w:val="PL"/>
              <w:shd w:val="clear" w:color="auto" w:fill="E6E6E6"/>
            </w:pPr>
            <w:r w:rsidRPr="0098192A">
              <w:t>MBMSInterestIndication-r11 ::=</w:t>
            </w:r>
            <w:r w:rsidRPr="0098192A">
              <w:tab/>
            </w:r>
            <w:r w:rsidRPr="0098192A">
              <w:tab/>
              <w:t>SEQUENCE {</w:t>
            </w:r>
          </w:p>
          <w:p w14:paraId="6120C060" w14:textId="77777777" w:rsidR="0088566D" w:rsidRPr="0098192A" w:rsidRDefault="0088566D" w:rsidP="0088566D">
            <w:pPr>
              <w:pStyle w:val="PL"/>
              <w:shd w:val="clear" w:color="auto" w:fill="E6E6E6"/>
            </w:pPr>
            <w:r w:rsidRPr="0098192A">
              <w:tab/>
              <w:t>criticalExtensions</w:t>
            </w:r>
            <w:r w:rsidRPr="0098192A">
              <w:tab/>
            </w:r>
            <w:r w:rsidRPr="0098192A">
              <w:tab/>
            </w:r>
            <w:r w:rsidRPr="0098192A">
              <w:tab/>
            </w:r>
            <w:r w:rsidRPr="0098192A">
              <w:tab/>
            </w:r>
            <w:r w:rsidRPr="0098192A">
              <w:tab/>
              <w:t>CHOICE {</w:t>
            </w:r>
          </w:p>
          <w:p w14:paraId="4080FC6A" w14:textId="77777777" w:rsidR="0088566D" w:rsidRPr="0098192A" w:rsidRDefault="0088566D" w:rsidP="0088566D">
            <w:pPr>
              <w:pStyle w:val="PL"/>
              <w:shd w:val="clear" w:color="auto" w:fill="E6E6E6"/>
            </w:pPr>
            <w:r w:rsidRPr="0098192A">
              <w:tab/>
            </w:r>
            <w:r w:rsidRPr="0098192A">
              <w:tab/>
              <w:t>c1</w:t>
            </w:r>
            <w:r w:rsidRPr="0098192A">
              <w:tab/>
            </w:r>
            <w:r w:rsidRPr="0098192A">
              <w:tab/>
            </w:r>
            <w:r w:rsidRPr="0098192A">
              <w:tab/>
            </w:r>
            <w:r w:rsidRPr="0098192A">
              <w:tab/>
            </w:r>
            <w:r w:rsidRPr="0098192A">
              <w:tab/>
            </w:r>
            <w:r w:rsidRPr="0098192A">
              <w:tab/>
            </w:r>
            <w:r w:rsidRPr="0098192A">
              <w:tab/>
            </w:r>
            <w:r w:rsidRPr="0098192A">
              <w:tab/>
            </w:r>
            <w:r w:rsidRPr="0098192A">
              <w:tab/>
              <w:t>CHOICE {</w:t>
            </w:r>
          </w:p>
          <w:p w14:paraId="2F604AAC" w14:textId="77777777" w:rsidR="0088566D" w:rsidRPr="0098192A" w:rsidRDefault="0088566D" w:rsidP="0088566D">
            <w:pPr>
              <w:pStyle w:val="PL"/>
              <w:shd w:val="clear" w:color="auto" w:fill="E6E6E6"/>
            </w:pPr>
            <w:r w:rsidRPr="0098192A">
              <w:tab/>
            </w:r>
            <w:r w:rsidRPr="0098192A">
              <w:tab/>
            </w:r>
            <w:r w:rsidRPr="0098192A">
              <w:tab/>
              <w:t>interestIndication-r11</w:t>
            </w:r>
            <w:r w:rsidRPr="0098192A">
              <w:tab/>
            </w:r>
            <w:r w:rsidRPr="0098192A">
              <w:tab/>
            </w:r>
            <w:r w:rsidRPr="0098192A">
              <w:tab/>
            </w:r>
            <w:r w:rsidRPr="0098192A">
              <w:tab/>
              <w:t>MBMSInterestIndication-r11-IEs,</w:t>
            </w:r>
          </w:p>
          <w:p w14:paraId="1C1D6BFF" w14:textId="77777777" w:rsidR="0088566D" w:rsidRPr="0098192A" w:rsidRDefault="0088566D" w:rsidP="0088566D">
            <w:pPr>
              <w:pStyle w:val="PL"/>
              <w:shd w:val="clear" w:color="auto" w:fill="E6E6E6"/>
            </w:pPr>
            <w:r w:rsidRPr="0098192A">
              <w:tab/>
            </w:r>
            <w:r w:rsidRPr="0098192A">
              <w:tab/>
            </w:r>
            <w:r w:rsidRPr="0098192A">
              <w:tab/>
              <w:t>spare3 NULL, spare2 NULL, spare1 NULL</w:t>
            </w:r>
          </w:p>
          <w:p w14:paraId="2FC4E25D" w14:textId="77777777" w:rsidR="0088566D" w:rsidRPr="0098192A" w:rsidRDefault="0088566D" w:rsidP="0088566D">
            <w:pPr>
              <w:pStyle w:val="PL"/>
              <w:shd w:val="clear" w:color="auto" w:fill="E6E6E6"/>
            </w:pPr>
            <w:r w:rsidRPr="0098192A">
              <w:tab/>
            </w:r>
            <w:r w:rsidRPr="0098192A">
              <w:tab/>
              <w:t>},</w:t>
            </w:r>
          </w:p>
          <w:p w14:paraId="2F2CE3A0" w14:textId="77777777" w:rsidR="0088566D" w:rsidRPr="0098192A" w:rsidRDefault="0088566D" w:rsidP="0088566D">
            <w:pPr>
              <w:pStyle w:val="PL"/>
              <w:shd w:val="clear" w:color="auto" w:fill="E6E6E6"/>
            </w:pPr>
            <w:r w:rsidRPr="0098192A">
              <w:tab/>
            </w:r>
            <w:r w:rsidRPr="0098192A">
              <w:tab/>
              <w:t>criticalExtensionsFuture</w:t>
            </w:r>
            <w:r w:rsidRPr="0098192A">
              <w:tab/>
            </w:r>
            <w:r w:rsidRPr="0098192A">
              <w:tab/>
            </w:r>
            <w:r w:rsidRPr="0098192A">
              <w:tab/>
              <w:t>SEQUENCE {}</w:t>
            </w:r>
          </w:p>
          <w:p w14:paraId="682542CB" w14:textId="77777777" w:rsidR="0088566D" w:rsidRPr="0098192A" w:rsidRDefault="0088566D" w:rsidP="0088566D">
            <w:pPr>
              <w:pStyle w:val="PL"/>
              <w:shd w:val="clear" w:color="auto" w:fill="E6E6E6"/>
            </w:pPr>
            <w:r w:rsidRPr="0098192A">
              <w:tab/>
              <w:t>}</w:t>
            </w:r>
          </w:p>
          <w:p w14:paraId="7880657F" w14:textId="77777777" w:rsidR="0088566D" w:rsidRPr="0098192A" w:rsidRDefault="0088566D" w:rsidP="0088566D">
            <w:pPr>
              <w:pStyle w:val="PL"/>
              <w:shd w:val="clear" w:color="auto" w:fill="E6E6E6"/>
            </w:pPr>
            <w:r w:rsidRPr="0098192A">
              <w:t>}</w:t>
            </w:r>
          </w:p>
          <w:p w14:paraId="70C2ADB9" w14:textId="77777777" w:rsidR="0088566D" w:rsidRPr="0098192A" w:rsidRDefault="0088566D" w:rsidP="0088566D">
            <w:pPr>
              <w:pStyle w:val="PL"/>
              <w:shd w:val="clear" w:color="auto" w:fill="E6E6E6"/>
            </w:pPr>
          </w:p>
          <w:p w14:paraId="778F8452" w14:textId="77777777" w:rsidR="0088566D" w:rsidRPr="0098192A" w:rsidRDefault="0088566D" w:rsidP="0088566D">
            <w:pPr>
              <w:pStyle w:val="PL"/>
              <w:shd w:val="clear" w:color="auto" w:fill="E6E6E6"/>
            </w:pPr>
            <w:r w:rsidRPr="0098192A">
              <w:t>MBMSInterestIndication-r11-IEs ::=</w:t>
            </w:r>
            <w:r w:rsidRPr="0098192A">
              <w:tab/>
              <w:t>SEQUENCE {</w:t>
            </w:r>
          </w:p>
          <w:p w14:paraId="57D43034" w14:textId="77777777" w:rsidR="0088566D" w:rsidRPr="0098192A" w:rsidRDefault="0088566D" w:rsidP="0088566D">
            <w:pPr>
              <w:pStyle w:val="PL"/>
              <w:shd w:val="clear" w:color="auto" w:fill="E6E6E6"/>
            </w:pPr>
            <w:r w:rsidRPr="0098192A">
              <w:tab/>
              <w:t>mbms-FreqList-r11</w:t>
            </w:r>
            <w:r w:rsidRPr="0098192A">
              <w:tab/>
            </w:r>
            <w:r w:rsidRPr="0098192A">
              <w:tab/>
            </w:r>
            <w:r w:rsidRPr="0098192A">
              <w:tab/>
            </w:r>
            <w:r w:rsidRPr="0098192A">
              <w:tab/>
            </w:r>
            <w:r w:rsidRPr="0098192A">
              <w:tab/>
              <w:t>CarrierFreqListMBMS-r11</w:t>
            </w:r>
            <w:r w:rsidRPr="0098192A">
              <w:tab/>
            </w:r>
            <w:r w:rsidRPr="0098192A">
              <w:tab/>
            </w:r>
            <w:r w:rsidRPr="0098192A">
              <w:tab/>
            </w:r>
            <w:r w:rsidRPr="0098192A">
              <w:tab/>
              <w:t>OPTIONAL,</w:t>
            </w:r>
          </w:p>
          <w:p w14:paraId="024A22D2" w14:textId="77777777" w:rsidR="0088566D" w:rsidRPr="0098192A" w:rsidRDefault="0088566D" w:rsidP="0088566D">
            <w:pPr>
              <w:pStyle w:val="PL"/>
              <w:shd w:val="clear" w:color="auto" w:fill="E6E6E6"/>
            </w:pPr>
            <w:r w:rsidRPr="0098192A">
              <w:tab/>
              <w:t>mbms-Priority-r11</w:t>
            </w:r>
            <w:r w:rsidRPr="0098192A">
              <w:tab/>
            </w:r>
            <w:r w:rsidRPr="0098192A">
              <w:tab/>
            </w:r>
            <w:r w:rsidRPr="0098192A">
              <w:tab/>
            </w:r>
            <w:r w:rsidRPr="0098192A">
              <w:tab/>
            </w:r>
            <w:r w:rsidRPr="0098192A">
              <w:tab/>
              <w:t>ENUMERATED {true}</w:t>
            </w:r>
            <w:r w:rsidRPr="0098192A">
              <w:tab/>
            </w:r>
            <w:r w:rsidRPr="0098192A">
              <w:tab/>
            </w:r>
            <w:r w:rsidRPr="0098192A">
              <w:tab/>
            </w:r>
            <w:r w:rsidRPr="0098192A">
              <w:tab/>
            </w:r>
            <w:r w:rsidRPr="0098192A">
              <w:tab/>
              <w:t>OPTIONAL,</w:t>
            </w:r>
          </w:p>
          <w:p w14:paraId="7126834A" w14:textId="77777777" w:rsidR="0088566D" w:rsidRPr="0098192A" w:rsidRDefault="0088566D" w:rsidP="0088566D">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t>OPTIONAL,</w:t>
            </w:r>
          </w:p>
          <w:p w14:paraId="6D87A625" w14:textId="77777777" w:rsidR="0088566D" w:rsidRPr="0098192A" w:rsidRDefault="0088566D" w:rsidP="0088566D">
            <w:pPr>
              <w:pStyle w:val="PL"/>
              <w:shd w:val="clear" w:color="auto" w:fill="E6E6E6"/>
            </w:pPr>
            <w:r w:rsidRPr="0098192A">
              <w:tab/>
              <w:t>nonCriticalExtension</w:t>
            </w:r>
            <w:r w:rsidRPr="0098192A">
              <w:tab/>
            </w:r>
            <w:r w:rsidRPr="0098192A">
              <w:tab/>
            </w:r>
            <w:r w:rsidRPr="0098192A">
              <w:tab/>
            </w:r>
            <w:r w:rsidRPr="0098192A">
              <w:tab/>
              <w:t>MBMSInterestIndication-v1310-IEs</w:t>
            </w:r>
            <w:r w:rsidRPr="0098192A">
              <w:tab/>
              <w:t>OPTIONAL</w:t>
            </w:r>
          </w:p>
          <w:p w14:paraId="07FDB861" w14:textId="77777777" w:rsidR="0088566D" w:rsidRPr="0098192A" w:rsidRDefault="0088566D" w:rsidP="0088566D">
            <w:pPr>
              <w:pStyle w:val="PL"/>
              <w:shd w:val="clear" w:color="auto" w:fill="E6E6E6"/>
            </w:pPr>
            <w:r w:rsidRPr="0098192A">
              <w:t>}</w:t>
            </w:r>
          </w:p>
          <w:p w14:paraId="2B971A1C" w14:textId="77777777" w:rsidR="0088566D" w:rsidRPr="0098192A" w:rsidRDefault="0088566D" w:rsidP="0088566D">
            <w:pPr>
              <w:pStyle w:val="PL"/>
              <w:shd w:val="clear" w:color="auto" w:fill="E6E6E6"/>
            </w:pPr>
          </w:p>
          <w:p w14:paraId="5ED178D7" w14:textId="77777777" w:rsidR="0088566D" w:rsidRPr="0098192A" w:rsidRDefault="0088566D" w:rsidP="0088566D">
            <w:pPr>
              <w:pStyle w:val="PL"/>
              <w:shd w:val="clear" w:color="auto" w:fill="E6E6E6"/>
            </w:pPr>
            <w:r w:rsidRPr="0098192A">
              <w:t>MBMSInterestIndication-v1310-IEs ::=</w:t>
            </w:r>
            <w:r w:rsidRPr="0098192A">
              <w:tab/>
              <w:t>SEQUENCE {</w:t>
            </w:r>
          </w:p>
          <w:p w14:paraId="2515B3B0" w14:textId="77777777" w:rsidR="0088566D" w:rsidRPr="0098192A" w:rsidRDefault="0088566D" w:rsidP="0088566D">
            <w:pPr>
              <w:pStyle w:val="PL"/>
              <w:shd w:val="clear" w:color="auto" w:fill="E6E6E6"/>
            </w:pPr>
            <w:r w:rsidRPr="0098192A">
              <w:tab/>
              <w:t>mbms-Services-r13</w:t>
            </w:r>
            <w:r w:rsidRPr="0098192A">
              <w:tab/>
            </w:r>
            <w:r w:rsidRPr="0098192A">
              <w:tab/>
            </w:r>
            <w:r w:rsidRPr="0098192A">
              <w:tab/>
            </w:r>
            <w:r w:rsidRPr="0098192A">
              <w:tab/>
            </w:r>
            <w:r w:rsidRPr="0098192A">
              <w:tab/>
              <w:t>MBMS-ServiceList-r13</w:t>
            </w:r>
            <w:r w:rsidRPr="0098192A">
              <w:tab/>
            </w:r>
            <w:r w:rsidRPr="0098192A">
              <w:tab/>
            </w:r>
            <w:r w:rsidRPr="0098192A">
              <w:tab/>
            </w:r>
            <w:r w:rsidRPr="0098192A">
              <w:tab/>
              <w:t>OPTIONAL,</w:t>
            </w:r>
          </w:p>
          <w:p w14:paraId="4C9B29C6" w14:textId="77777777" w:rsidR="0088566D" w:rsidRPr="0098192A" w:rsidRDefault="0088566D" w:rsidP="0088566D">
            <w:pPr>
              <w:pStyle w:val="PL"/>
              <w:shd w:val="clear" w:color="auto" w:fill="E6E6E6"/>
            </w:pPr>
            <w:r w:rsidRPr="0098192A">
              <w:tab/>
              <w:t>nonCriticalExtension</w:t>
            </w:r>
            <w:r w:rsidRPr="0098192A">
              <w:tab/>
            </w:r>
            <w:r w:rsidRPr="0098192A">
              <w:tab/>
            </w:r>
            <w:r w:rsidRPr="0098192A">
              <w:tab/>
            </w:r>
            <w:r w:rsidRPr="0098192A">
              <w:tab/>
              <w:t>MBMSInterestIndication-v1540-IEs</w:t>
            </w:r>
            <w:r w:rsidRPr="0098192A">
              <w:tab/>
            </w:r>
            <w:r w:rsidRPr="0098192A">
              <w:tab/>
              <w:t>OPTIONAL</w:t>
            </w:r>
          </w:p>
          <w:p w14:paraId="779E6BAA" w14:textId="77777777" w:rsidR="0088566D" w:rsidRPr="0098192A" w:rsidRDefault="0088566D" w:rsidP="0088566D">
            <w:pPr>
              <w:pStyle w:val="PL"/>
              <w:shd w:val="clear" w:color="auto" w:fill="E6E6E6"/>
            </w:pPr>
            <w:r w:rsidRPr="0098192A">
              <w:t>}</w:t>
            </w:r>
          </w:p>
          <w:p w14:paraId="139557B0" w14:textId="77777777" w:rsidR="0088566D" w:rsidRPr="0098192A" w:rsidRDefault="0088566D" w:rsidP="0088566D">
            <w:pPr>
              <w:pStyle w:val="PL"/>
              <w:shd w:val="clear" w:color="auto" w:fill="E6E6E6"/>
            </w:pPr>
          </w:p>
          <w:p w14:paraId="6351C963" w14:textId="77777777" w:rsidR="0088566D" w:rsidRPr="0098192A" w:rsidRDefault="0088566D" w:rsidP="0088566D">
            <w:pPr>
              <w:pStyle w:val="PL"/>
              <w:shd w:val="clear" w:color="auto" w:fill="E6E6E6"/>
            </w:pPr>
            <w:r w:rsidRPr="0098192A">
              <w:t>MBMSInterestIndication-v1540-IEs ::=</w:t>
            </w:r>
            <w:r w:rsidRPr="0098192A">
              <w:tab/>
              <w:t>SEQUENCE {</w:t>
            </w:r>
          </w:p>
          <w:p w14:paraId="53A7BB9F" w14:textId="77777777" w:rsidR="0088566D" w:rsidRPr="0098192A" w:rsidRDefault="0088566D" w:rsidP="0088566D">
            <w:pPr>
              <w:pStyle w:val="PL"/>
              <w:shd w:val="clear" w:color="auto" w:fill="E6E6E6"/>
            </w:pPr>
            <w:r w:rsidRPr="0098192A">
              <w:tab/>
              <w:t>mbms-ROM-InfoList-r15</w:t>
            </w:r>
            <w:r w:rsidRPr="0098192A">
              <w:tab/>
            </w:r>
            <w:r w:rsidRPr="0098192A">
              <w:tab/>
            </w:r>
            <w:r w:rsidRPr="0098192A">
              <w:tab/>
              <w:t>SEQUENCE (SIZE(1..maxMBMS-ServiceListPerUE-r13)) OF MBMS-ROM-Info-r15</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64D5A8BD" w14:textId="77777777" w:rsidR="0088566D" w:rsidRPr="0098192A" w:rsidRDefault="0088566D" w:rsidP="0088566D">
            <w:pPr>
              <w:pStyle w:val="PL"/>
              <w:shd w:val="clear" w:color="auto" w:fill="E6E6E6"/>
            </w:pPr>
            <w:r w:rsidRPr="0098192A">
              <w:tab/>
              <w:t>nonCriticalExtension</w:t>
            </w:r>
            <w:r w:rsidRPr="0098192A">
              <w:tab/>
            </w:r>
            <w:r w:rsidRPr="0098192A">
              <w:tab/>
            </w:r>
            <w:r w:rsidRPr="0098192A">
              <w:tab/>
            </w:r>
            <w:r w:rsidRPr="0098192A">
              <w:tab/>
              <w:t>MBMSInterestIndication-v1610-IEs</w:t>
            </w:r>
            <w:r w:rsidRPr="0098192A">
              <w:tab/>
              <w:t>OPTIONAL</w:t>
            </w:r>
          </w:p>
          <w:p w14:paraId="73B73CAA" w14:textId="77777777" w:rsidR="0088566D" w:rsidRPr="0098192A" w:rsidRDefault="0088566D" w:rsidP="0088566D">
            <w:pPr>
              <w:pStyle w:val="PL"/>
              <w:shd w:val="clear" w:color="auto" w:fill="E6E6E6"/>
            </w:pPr>
            <w:r w:rsidRPr="0098192A">
              <w:t>}</w:t>
            </w:r>
          </w:p>
          <w:p w14:paraId="579F3613" w14:textId="77777777" w:rsidR="0088566D" w:rsidRPr="0098192A" w:rsidRDefault="0088566D" w:rsidP="0088566D">
            <w:pPr>
              <w:pStyle w:val="PL"/>
              <w:shd w:val="clear" w:color="auto" w:fill="E6E6E6"/>
            </w:pPr>
          </w:p>
          <w:p w14:paraId="11EA5B89" w14:textId="77777777" w:rsidR="0088566D" w:rsidRPr="0098192A" w:rsidRDefault="0088566D" w:rsidP="0088566D">
            <w:pPr>
              <w:pStyle w:val="PL"/>
              <w:shd w:val="clear" w:color="auto" w:fill="E6E6E6"/>
            </w:pPr>
            <w:r w:rsidRPr="0098192A">
              <w:t>MBMSInterestIndication-v1610-IEs ::=</w:t>
            </w:r>
            <w:r w:rsidRPr="0098192A">
              <w:tab/>
              <w:t>SEQUENCE {</w:t>
            </w:r>
          </w:p>
          <w:p w14:paraId="66C64812" w14:textId="77777777" w:rsidR="0088566D" w:rsidRPr="0098192A" w:rsidRDefault="0088566D" w:rsidP="0088566D">
            <w:pPr>
              <w:pStyle w:val="PL"/>
              <w:shd w:val="clear" w:color="auto" w:fill="E6E6E6"/>
            </w:pPr>
            <w:r w:rsidRPr="0098192A">
              <w:tab/>
              <w:t>mbms-ROM-InfoList-r16</w:t>
            </w:r>
            <w:r w:rsidRPr="0098192A">
              <w:tab/>
            </w:r>
            <w:r w:rsidRPr="0098192A">
              <w:tab/>
            </w:r>
            <w:r w:rsidRPr="0098192A">
              <w:tab/>
            </w:r>
            <w:r w:rsidRPr="0098192A">
              <w:tab/>
              <w:t>SEQUENCE (SIZE(1..maxMBMS-ServiceListPerUE-r13)) OF MBMS-ROM-Info-r16</w:t>
            </w:r>
            <w:r w:rsidRPr="0098192A">
              <w:tab/>
            </w:r>
            <w:r w:rsidRPr="0098192A">
              <w:tab/>
              <w:t>OPTIONAL,</w:t>
            </w:r>
          </w:p>
          <w:p w14:paraId="5FC7C84F" w14:textId="76D89973" w:rsidR="0088566D" w:rsidRPr="0098192A" w:rsidRDefault="0088566D" w:rsidP="0088566D">
            <w:pPr>
              <w:pStyle w:val="PL"/>
              <w:shd w:val="clear" w:color="auto" w:fill="E6E6E6"/>
            </w:pPr>
            <w:r w:rsidRPr="0098192A">
              <w:tab/>
              <w:t>nonCriticalExtension</w:t>
            </w:r>
            <w:r w:rsidRPr="0098192A">
              <w:tab/>
            </w:r>
            <w:r w:rsidRPr="0098192A">
              <w:tab/>
            </w:r>
            <w:r w:rsidRPr="0098192A">
              <w:tab/>
            </w:r>
            <w:r w:rsidRPr="0098192A">
              <w:tab/>
            </w:r>
            <w:r w:rsidR="00A3783E" w:rsidRPr="00A3783E">
              <w:rPr>
                <w:rFonts w:eastAsia="Malgun Gothic"/>
                <w:color w:val="0070C0"/>
                <w:u w:val="single"/>
                <w:lang w:eastAsia="en-GB"/>
              </w:rPr>
              <w:t>MBMSInterestIndication-v19xy-IEs</w:t>
            </w:r>
            <w:r w:rsidR="00A3783E" w:rsidRPr="0098192A">
              <w:t xml:space="preserve"> </w:t>
            </w:r>
            <w:r w:rsidRPr="00A3783E">
              <w:rPr>
                <w:strike/>
                <w:color w:val="FF0000"/>
              </w:rPr>
              <w:t>SEQUENCE {}</w:t>
            </w:r>
            <w:r w:rsidRPr="0098192A">
              <w:tab/>
            </w:r>
            <w:r w:rsidRPr="0098192A">
              <w:tab/>
            </w:r>
            <w:r w:rsidRPr="0098192A">
              <w:tab/>
            </w:r>
            <w:r w:rsidRPr="0098192A">
              <w:tab/>
            </w:r>
            <w:r w:rsidRPr="0098192A">
              <w:tab/>
            </w:r>
            <w:r w:rsidRPr="0098192A">
              <w:tab/>
            </w:r>
            <w:r w:rsidRPr="0098192A">
              <w:tab/>
              <w:t>OPTIONAL</w:t>
            </w:r>
          </w:p>
          <w:p w14:paraId="0E5C5C83" w14:textId="1ED95A0A" w:rsidR="0088566D" w:rsidRDefault="0088566D" w:rsidP="0088566D">
            <w:pPr>
              <w:pStyle w:val="PL"/>
              <w:shd w:val="clear" w:color="auto" w:fill="E6E6E6"/>
            </w:pPr>
            <w:r w:rsidRPr="0098192A">
              <w:t>}</w:t>
            </w:r>
          </w:p>
          <w:p w14:paraId="135FE722" w14:textId="6132D15A" w:rsidR="00A3783E" w:rsidRDefault="00A3783E" w:rsidP="0088566D">
            <w:pPr>
              <w:pStyle w:val="PL"/>
              <w:shd w:val="clear" w:color="auto" w:fill="E6E6E6"/>
            </w:pPr>
          </w:p>
          <w:p w14:paraId="212B0AA0" w14:textId="77777777" w:rsidR="00A3783E" w:rsidRPr="00A3783E" w:rsidRDefault="00A3783E" w:rsidP="00A37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0070C0"/>
                <w:sz w:val="16"/>
                <w:u w:val="single"/>
                <w:lang w:eastAsia="en-GB"/>
              </w:rPr>
            </w:pPr>
            <w:r w:rsidRPr="00A3783E">
              <w:rPr>
                <w:rFonts w:ascii="Courier New" w:eastAsia="Malgun Gothic" w:hAnsi="Courier New"/>
                <w:noProof/>
                <w:color w:val="0070C0"/>
                <w:sz w:val="16"/>
                <w:u w:val="single"/>
                <w:lang w:eastAsia="en-GB"/>
              </w:rPr>
              <w:t>MBMSInterestIndication-v19xy-IEs ::=</w:t>
            </w:r>
            <w:r w:rsidRPr="00A3783E">
              <w:rPr>
                <w:rFonts w:ascii="Courier New" w:eastAsia="Malgun Gothic" w:hAnsi="Courier New"/>
                <w:noProof/>
                <w:color w:val="0070C0"/>
                <w:sz w:val="16"/>
                <w:u w:val="single"/>
                <w:lang w:eastAsia="en-GB"/>
              </w:rPr>
              <w:tab/>
              <w:t>SEQUENCE {</w:t>
            </w:r>
          </w:p>
          <w:p w14:paraId="0B435599" w14:textId="77777777" w:rsidR="00A3783E" w:rsidRPr="00A3783E" w:rsidRDefault="00A3783E" w:rsidP="00A37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0070C0"/>
                <w:sz w:val="16"/>
                <w:u w:val="single"/>
                <w:lang w:eastAsia="en-GB"/>
              </w:rPr>
            </w:pPr>
            <w:r w:rsidRPr="00A3783E">
              <w:rPr>
                <w:rFonts w:ascii="Courier New" w:eastAsia="Malgun Gothic" w:hAnsi="Courier New"/>
                <w:noProof/>
                <w:color w:val="0070C0"/>
                <w:sz w:val="16"/>
                <w:u w:val="single"/>
                <w:lang w:eastAsia="en-GB"/>
              </w:rPr>
              <w:tab/>
              <w:t>mbms-ROM-InfoList-r19</w:t>
            </w:r>
            <w:r w:rsidRPr="00A3783E">
              <w:rPr>
                <w:rFonts w:ascii="Courier New" w:eastAsia="Malgun Gothic" w:hAnsi="Courier New"/>
                <w:noProof/>
                <w:color w:val="0070C0"/>
                <w:sz w:val="16"/>
                <w:u w:val="single"/>
                <w:lang w:eastAsia="en-GB"/>
              </w:rPr>
              <w:tab/>
            </w:r>
            <w:r w:rsidRPr="00A3783E">
              <w:rPr>
                <w:rFonts w:ascii="Courier New" w:eastAsia="Malgun Gothic" w:hAnsi="Courier New"/>
                <w:noProof/>
                <w:color w:val="0070C0"/>
                <w:sz w:val="16"/>
                <w:u w:val="single"/>
                <w:lang w:eastAsia="en-GB"/>
              </w:rPr>
              <w:tab/>
              <w:t>SEQUENCE (SIZE(1..maxMBMS-ServiceListPerUE-r13)) OF MBMS-ROM-Info-r19</w:t>
            </w:r>
            <w:r w:rsidRPr="00A3783E">
              <w:rPr>
                <w:rFonts w:ascii="Courier New" w:eastAsia="Malgun Gothic" w:hAnsi="Courier New"/>
                <w:noProof/>
                <w:color w:val="0070C0"/>
                <w:sz w:val="16"/>
                <w:u w:val="single"/>
                <w:lang w:eastAsia="en-GB"/>
              </w:rPr>
              <w:tab/>
            </w:r>
            <w:r w:rsidRPr="00A3783E">
              <w:rPr>
                <w:rFonts w:ascii="Courier New" w:eastAsia="Malgun Gothic" w:hAnsi="Courier New"/>
                <w:noProof/>
                <w:color w:val="0070C0"/>
                <w:sz w:val="16"/>
                <w:u w:val="single"/>
                <w:lang w:eastAsia="en-GB"/>
              </w:rPr>
              <w:tab/>
              <w:t>OPTIONAL,</w:t>
            </w:r>
          </w:p>
          <w:p w14:paraId="31378E46" w14:textId="77777777" w:rsidR="00A3783E" w:rsidRPr="00A3783E" w:rsidRDefault="00A3783E" w:rsidP="00A37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0070C0"/>
                <w:sz w:val="16"/>
                <w:u w:val="single"/>
                <w:lang w:eastAsia="en-GB"/>
              </w:rPr>
            </w:pPr>
            <w:r w:rsidRPr="00A3783E">
              <w:rPr>
                <w:rFonts w:ascii="Courier New" w:eastAsia="Malgun Gothic" w:hAnsi="Courier New"/>
                <w:noProof/>
                <w:color w:val="0070C0"/>
                <w:sz w:val="16"/>
                <w:u w:val="single"/>
                <w:lang w:eastAsia="en-GB"/>
              </w:rPr>
              <w:tab/>
              <w:t>nonCriticalExtension</w:t>
            </w:r>
            <w:r w:rsidRPr="00A3783E">
              <w:rPr>
                <w:rFonts w:ascii="Courier New" w:eastAsia="Malgun Gothic" w:hAnsi="Courier New"/>
                <w:noProof/>
                <w:color w:val="0070C0"/>
                <w:sz w:val="16"/>
                <w:u w:val="single"/>
                <w:lang w:eastAsia="en-GB"/>
              </w:rPr>
              <w:tab/>
            </w:r>
            <w:r w:rsidRPr="00A3783E">
              <w:rPr>
                <w:rFonts w:ascii="Courier New" w:eastAsia="Malgun Gothic" w:hAnsi="Courier New"/>
                <w:noProof/>
                <w:color w:val="0070C0"/>
                <w:sz w:val="16"/>
                <w:u w:val="single"/>
                <w:lang w:eastAsia="en-GB"/>
              </w:rPr>
              <w:tab/>
              <w:t>SEQUENCE {}</w:t>
            </w:r>
            <w:r w:rsidRPr="00A3783E">
              <w:rPr>
                <w:rFonts w:ascii="Courier New" w:eastAsia="Malgun Gothic" w:hAnsi="Courier New"/>
                <w:noProof/>
                <w:color w:val="0070C0"/>
                <w:sz w:val="16"/>
                <w:u w:val="single"/>
                <w:lang w:eastAsia="en-GB"/>
              </w:rPr>
              <w:tab/>
            </w:r>
            <w:r w:rsidRPr="00A3783E">
              <w:rPr>
                <w:rFonts w:ascii="Courier New" w:eastAsia="Malgun Gothic" w:hAnsi="Courier New"/>
                <w:noProof/>
                <w:color w:val="0070C0"/>
                <w:sz w:val="16"/>
                <w:u w:val="single"/>
                <w:lang w:eastAsia="en-GB"/>
              </w:rPr>
              <w:tab/>
              <w:t>OPTIONAL</w:t>
            </w:r>
          </w:p>
          <w:p w14:paraId="3B59D60B" w14:textId="77777777" w:rsidR="00A3783E" w:rsidRPr="00A3783E" w:rsidRDefault="00A3783E" w:rsidP="00A37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0070C0"/>
                <w:sz w:val="16"/>
                <w:u w:val="single"/>
                <w:lang w:eastAsia="en-GB"/>
              </w:rPr>
            </w:pPr>
            <w:r w:rsidRPr="00A3783E">
              <w:rPr>
                <w:rFonts w:ascii="Courier New" w:eastAsia="Malgun Gothic" w:hAnsi="Courier New"/>
                <w:noProof/>
                <w:color w:val="0070C0"/>
                <w:sz w:val="16"/>
                <w:u w:val="single"/>
                <w:lang w:eastAsia="en-GB"/>
              </w:rPr>
              <w:t>}</w:t>
            </w:r>
          </w:p>
          <w:p w14:paraId="759646E7" w14:textId="77777777" w:rsidR="00A3783E" w:rsidRPr="0098192A" w:rsidRDefault="00A3783E" w:rsidP="0088566D">
            <w:pPr>
              <w:pStyle w:val="PL"/>
              <w:shd w:val="clear" w:color="auto" w:fill="E6E6E6"/>
            </w:pPr>
          </w:p>
          <w:p w14:paraId="0855D0F4" w14:textId="77777777" w:rsidR="0088566D" w:rsidRPr="0098192A" w:rsidRDefault="0088566D" w:rsidP="0088566D">
            <w:pPr>
              <w:pStyle w:val="PL"/>
              <w:shd w:val="clear" w:color="auto" w:fill="E6E6E6"/>
            </w:pPr>
          </w:p>
          <w:p w14:paraId="5F3DDF6E" w14:textId="77777777" w:rsidR="0088566D" w:rsidRPr="0098192A" w:rsidRDefault="0088566D" w:rsidP="0088566D">
            <w:pPr>
              <w:pStyle w:val="PL"/>
              <w:shd w:val="clear" w:color="auto" w:fill="E6E6E6"/>
            </w:pPr>
            <w:r w:rsidRPr="0098192A">
              <w:t>MBMS-ROM-Info-r15 ::= SEQUENCE {</w:t>
            </w:r>
          </w:p>
          <w:p w14:paraId="63B1610A" w14:textId="77777777" w:rsidR="0088566D" w:rsidRPr="0098192A" w:rsidRDefault="0088566D" w:rsidP="0088566D">
            <w:pPr>
              <w:pStyle w:val="PL"/>
              <w:shd w:val="clear" w:color="auto" w:fill="E6E6E6"/>
            </w:pPr>
            <w:r w:rsidRPr="0098192A">
              <w:tab/>
              <w:t>mbms-ROM-Freq-r15</w:t>
            </w:r>
            <w:r w:rsidRPr="0098192A">
              <w:tab/>
            </w:r>
            <w:r w:rsidRPr="0098192A">
              <w:tab/>
            </w:r>
            <w:r w:rsidRPr="0098192A">
              <w:tab/>
            </w:r>
            <w:r w:rsidRPr="0098192A">
              <w:tab/>
            </w:r>
            <w:r w:rsidRPr="0098192A">
              <w:tab/>
            </w:r>
            <w:r w:rsidRPr="0098192A">
              <w:tab/>
              <w:t>ARFCN-ValueEUTRA-r9,</w:t>
            </w:r>
          </w:p>
          <w:p w14:paraId="26E4B3EC" w14:textId="77777777" w:rsidR="0088566D" w:rsidRPr="0098192A" w:rsidRDefault="0088566D" w:rsidP="0088566D">
            <w:pPr>
              <w:pStyle w:val="PL"/>
              <w:shd w:val="clear" w:color="auto" w:fill="E6E6E6"/>
            </w:pPr>
            <w:r w:rsidRPr="0098192A">
              <w:tab/>
              <w:t>mbms-ROM-SubcarrierSpacing-r15</w:t>
            </w:r>
            <w:r w:rsidRPr="0098192A">
              <w:tab/>
            </w:r>
            <w:r w:rsidRPr="0098192A">
              <w:tab/>
              <w:t>ENUMERATED {kHz15, kHz7dot5, kHz1dot25},</w:t>
            </w:r>
          </w:p>
          <w:p w14:paraId="2ED71ECE" w14:textId="77777777" w:rsidR="0088566D" w:rsidRPr="0098192A" w:rsidRDefault="0088566D" w:rsidP="0088566D">
            <w:pPr>
              <w:pStyle w:val="PL"/>
              <w:shd w:val="clear" w:color="auto" w:fill="E6E6E6"/>
            </w:pPr>
            <w:r w:rsidRPr="0098192A">
              <w:tab/>
              <w:t>mbms-Bandwidth-r15</w:t>
            </w:r>
            <w:r w:rsidRPr="0098192A">
              <w:tab/>
            </w:r>
            <w:r w:rsidRPr="0098192A">
              <w:tab/>
            </w:r>
            <w:r w:rsidRPr="0098192A">
              <w:tab/>
            </w:r>
            <w:r w:rsidRPr="0098192A">
              <w:tab/>
            </w:r>
            <w:r w:rsidRPr="0098192A">
              <w:tab/>
              <w:t>ENUMERATED {n6, n15, n25, n50, n75, n100}</w:t>
            </w:r>
          </w:p>
          <w:p w14:paraId="0DC595E9" w14:textId="77777777" w:rsidR="0088566D" w:rsidRPr="0098192A" w:rsidRDefault="0088566D" w:rsidP="0088566D">
            <w:pPr>
              <w:pStyle w:val="PL"/>
              <w:shd w:val="clear" w:color="auto" w:fill="E6E6E6"/>
            </w:pPr>
            <w:r w:rsidRPr="0098192A">
              <w:t>}</w:t>
            </w:r>
          </w:p>
          <w:p w14:paraId="7014D3A6" w14:textId="77777777" w:rsidR="0088566D" w:rsidRPr="0098192A" w:rsidRDefault="0088566D" w:rsidP="0088566D">
            <w:pPr>
              <w:pStyle w:val="PL"/>
              <w:shd w:val="clear" w:color="auto" w:fill="E6E6E6"/>
            </w:pPr>
          </w:p>
          <w:p w14:paraId="6A08767F" w14:textId="77777777" w:rsidR="0088566D" w:rsidRPr="0098192A" w:rsidRDefault="0088566D" w:rsidP="0088566D">
            <w:pPr>
              <w:pStyle w:val="PL"/>
              <w:shd w:val="clear" w:color="auto" w:fill="E6E6E6"/>
            </w:pPr>
            <w:r w:rsidRPr="0098192A">
              <w:t>MBMS-ROM-Info-r16 ::= SEQUENCE {</w:t>
            </w:r>
          </w:p>
          <w:p w14:paraId="61B6D541" w14:textId="77777777" w:rsidR="0088566D" w:rsidRPr="0098192A" w:rsidRDefault="0088566D" w:rsidP="0088566D">
            <w:pPr>
              <w:pStyle w:val="PL"/>
              <w:shd w:val="clear" w:color="auto" w:fill="E6E6E6"/>
            </w:pPr>
            <w:r w:rsidRPr="0098192A">
              <w:tab/>
              <w:t>mbms-ROM-Freq-r16</w:t>
            </w:r>
            <w:r w:rsidRPr="0098192A">
              <w:tab/>
            </w:r>
            <w:r w:rsidRPr="0098192A">
              <w:tab/>
            </w:r>
            <w:r w:rsidRPr="0098192A">
              <w:tab/>
            </w:r>
            <w:r w:rsidRPr="0098192A">
              <w:tab/>
            </w:r>
            <w:r w:rsidRPr="0098192A">
              <w:tab/>
              <w:t>ARFCN-ValueEUTRA-r9,</w:t>
            </w:r>
          </w:p>
          <w:p w14:paraId="3E2006C4" w14:textId="77777777" w:rsidR="0088566D" w:rsidRPr="0098192A" w:rsidRDefault="0088566D" w:rsidP="0088566D">
            <w:pPr>
              <w:pStyle w:val="PL"/>
              <w:shd w:val="clear" w:color="auto" w:fill="E6E6E6"/>
            </w:pPr>
            <w:r w:rsidRPr="0098192A">
              <w:tab/>
              <w:t>mbms-ROM-SubcarrierSpacing-r16</w:t>
            </w:r>
            <w:r w:rsidRPr="0098192A">
              <w:tab/>
            </w:r>
            <w:r w:rsidRPr="0098192A">
              <w:tab/>
              <w:t>ENUMERATED {kHz2dot5, kHz0dot37},</w:t>
            </w:r>
          </w:p>
          <w:p w14:paraId="6DB0531C" w14:textId="77777777" w:rsidR="0088566D" w:rsidRPr="0098192A" w:rsidRDefault="0088566D" w:rsidP="0088566D">
            <w:pPr>
              <w:pStyle w:val="PL"/>
              <w:shd w:val="clear" w:color="auto" w:fill="E6E6E6"/>
            </w:pPr>
            <w:r w:rsidRPr="0098192A">
              <w:tab/>
              <w:t>mbms-Bandwidth-r16</w:t>
            </w:r>
            <w:r w:rsidRPr="0098192A">
              <w:tab/>
            </w:r>
            <w:r w:rsidRPr="0098192A">
              <w:tab/>
            </w:r>
            <w:r w:rsidRPr="0098192A">
              <w:tab/>
            </w:r>
            <w:r w:rsidRPr="0098192A">
              <w:tab/>
            </w:r>
            <w:r w:rsidRPr="0098192A">
              <w:tab/>
              <w:t>ENUMERATED {n6, n15, n25, n50, n75, n100}</w:t>
            </w:r>
          </w:p>
          <w:p w14:paraId="20714512" w14:textId="11D2A975" w:rsidR="0088566D" w:rsidRDefault="0088566D" w:rsidP="0088566D">
            <w:pPr>
              <w:pStyle w:val="PL"/>
              <w:shd w:val="clear" w:color="auto" w:fill="E6E6E6"/>
            </w:pPr>
            <w:r w:rsidRPr="0098192A">
              <w:t>}</w:t>
            </w:r>
          </w:p>
          <w:p w14:paraId="59BB9CDB" w14:textId="0D7D75F9" w:rsidR="00A3783E" w:rsidRDefault="00A3783E" w:rsidP="0088566D">
            <w:pPr>
              <w:pStyle w:val="PL"/>
              <w:shd w:val="clear" w:color="auto" w:fill="E6E6E6"/>
            </w:pPr>
          </w:p>
          <w:p w14:paraId="5DA1DB02" w14:textId="32646BD1" w:rsidR="0088566D" w:rsidRDefault="0088566D" w:rsidP="0088566D">
            <w:pPr>
              <w:pStyle w:val="PL"/>
              <w:shd w:val="clear" w:color="auto" w:fill="E6E6E6"/>
            </w:pPr>
          </w:p>
          <w:p w14:paraId="69F1E69E" w14:textId="7CD4D3C3" w:rsidR="0088566D" w:rsidRPr="0088566D" w:rsidRDefault="0088566D" w:rsidP="0088566D">
            <w:pPr>
              <w:pStyle w:val="PL"/>
              <w:shd w:val="clear" w:color="auto" w:fill="E6E6E6"/>
              <w:rPr>
                <w:color w:val="0070C0"/>
                <w:u w:val="single"/>
              </w:rPr>
            </w:pPr>
            <w:r w:rsidRPr="0088566D">
              <w:rPr>
                <w:color w:val="0070C0"/>
                <w:u w:val="single"/>
              </w:rPr>
              <w:t>MBMS-ROM-Info-r1</w:t>
            </w:r>
            <w:r w:rsidR="008A0289">
              <w:rPr>
                <w:color w:val="0070C0"/>
                <w:u w:val="single"/>
              </w:rPr>
              <w:t>9</w:t>
            </w:r>
            <w:r w:rsidRPr="0088566D">
              <w:rPr>
                <w:color w:val="0070C0"/>
                <w:u w:val="single"/>
              </w:rPr>
              <w:t xml:space="preserve"> ::= SEQUENCE {</w:t>
            </w:r>
          </w:p>
          <w:p w14:paraId="00293C0E" w14:textId="14DC0DFB" w:rsidR="0088566D" w:rsidRPr="0088566D" w:rsidRDefault="0088566D" w:rsidP="0088566D">
            <w:pPr>
              <w:pStyle w:val="PL"/>
              <w:shd w:val="clear" w:color="auto" w:fill="E6E6E6"/>
              <w:rPr>
                <w:color w:val="0070C0"/>
                <w:u w:val="single"/>
              </w:rPr>
            </w:pPr>
            <w:r w:rsidRPr="0088566D">
              <w:rPr>
                <w:color w:val="0070C0"/>
                <w:u w:val="single"/>
              </w:rPr>
              <w:tab/>
              <w:t>mbms-ROM-Freq-r1</w:t>
            </w:r>
            <w:r w:rsidR="008A0289">
              <w:rPr>
                <w:color w:val="0070C0"/>
                <w:u w:val="single"/>
              </w:rPr>
              <w:t>9</w:t>
            </w:r>
            <w:r w:rsidRPr="0088566D">
              <w:rPr>
                <w:color w:val="0070C0"/>
                <w:u w:val="single"/>
              </w:rPr>
              <w:tab/>
            </w:r>
            <w:r w:rsidRPr="0088566D">
              <w:rPr>
                <w:color w:val="0070C0"/>
                <w:u w:val="single"/>
              </w:rPr>
              <w:tab/>
            </w:r>
            <w:r w:rsidRPr="0088566D">
              <w:rPr>
                <w:color w:val="0070C0"/>
                <w:u w:val="single"/>
              </w:rPr>
              <w:tab/>
            </w:r>
            <w:r w:rsidRPr="0088566D">
              <w:rPr>
                <w:color w:val="0070C0"/>
                <w:u w:val="single"/>
              </w:rPr>
              <w:tab/>
            </w:r>
            <w:r w:rsidRPr="0088566D">
              <w:rPr>
                <w:color w:val="0070C0"/>
                <w:u w:val="single"/>
              </w:rPr>
              <w:tab/>
              <w:t>ARFCN-ValueEUTRA-r9,</w:t>
            </w:r>
          </w:p>
          <w:p w14:paraId="48F193D7" w14:textId="5D323870" w:rsidR="0088566D" w:rsidRPr="0088566D" w:rsidRDefault="0088566D" w:rsidP="0088566D">
            <w:pPr>
              <w:pStyle w:val="PL"/>
              <w:shd w:val="clear" w:color="auto" w:fill="E6E6E6"/>
              <w:rPr>
                <w:color w:val="0070C0"/>
                <w:u w:val="single"/>
              </w:rPr>
            </w:pPr>
            <w:r w:rsidRPr="0088566D">
              <w:rPr>
                <w:color w:val="0070C0"/>
                <w:u w:val="single"/>
              </w:rPr>
              <w:tab/>
              <w:t>mbms-ROM-SubcarrierSpacing-r1</w:t>
            </w:r>
            <w:r w:rsidR="008A0289">
              <w:rPr>
                <w:color w:val="0070C0"/>
                <w:u w:val="single"/>
              </w:rPr>
              <w:t>9</w:t>
            </w:r>
            <w:r w:rsidRPr="0088566D">
              <w:rPr>
                <w:color w:val="0070C0"/>
                <w:u w:val="single"/>
              </w:rPr>
              <w:tab/>
            </w:r>
            <w:r w:rsidRPr="0088566D">
              <w:rPr>
                <w:color w:val="0070C0"/>
                <w:u w:val="single"/>
              </w:rPr>
              <w:tab/>
              <w:t>ENUMERATED {</w:t>
            </w:r>
            <w:r w:rsidR="008A0289" w:rsidRPr="0098192A">
              <w:t xml:space="preserve"> </w:t>
            </w:r>
            <w:r w:rsidR="008A0289" w:rsidRPr="008A0289">
              <w:rPr>
                <w:color w:val="0070C0"/>
                <w:u w:val="single"/>
              </w:rPr>
              <w:t xml:space="preserve">kHz15, kHz7dot5, </w:t>
            </w:r>
            <w:r w:rsidRPr="008A0289">
              <w:rPr>
                <w:color w:val="0070C0"/>
                <w:u w:val="single"/>
              </w:rPr>
              <w:t>kHz2dot5,</w:t>
            </w:r>
            <w:r w:rsidR="008A0289" w:rsidRPr="008A0289">
              <w:rPr>
                <w:color w:val="0070C0"/>
                <w:u w:val="single"/>
              </w:rPr>
              <w:t xml:space="preserve"> kHz1dot25</w:t>
            </w:r>
            <w:r w:rsidRPr="0088566D">
              <w:rPr>
                <w:color w:val="0070C0"/>
                <w:u w:val="single"/>
              </w:rPr>
              <w:t>},</w:t>
            </w:r>
          </w:p>
          <w:p w14:paraId="76C18621" w14:textId="50E2235C" w:rsidR="0088566D" w:rsidRDefault="0088566D" w:rsidP="0088566D">
            <w:pPr>
              <w:pStyle w:val="PL"/>
              <w:shd w:val="clear" w:color="auto" w:fill="E6E6E6"/>
              <w:rPr>
                <w:color w:val="0070C0"/>
                <w:u w:val="single"/>
              </w:rPr>
            </w:pPr>
            <w:r w:rsidRPr="0088566D">
              <w:rPr>
                <w:color w:val="0070C0"/>
                <w:u w:val="single"/>
              </w:rPr>
              <w:tab/>
              <w:t>mbms-Bandwidth-r1</w:t>
            </w:r>
            <w:r w:rsidR="008A0289">
              <w:rPr>
                <w:color w:val="0070C0"/>
                <w:u w:val="single"/>
              </w:rPr>
              <w:t>9</w:t>
            </w:r>
            <w:r w:rsidRPr="0088566D">
              <w:rPr>
                <w:color w:val="0070C0"/>
                <w:u w:val="single"/>
              </w:rPr>
              <w:tab/>
            </w:r>
            <w:r w:rsidRPr="0088566D">
              <w:rPr>
                <w:color w:val="0070C0"/>
                <w:u w:val="single"/>
              </w:rPr>
              <w:tab/>
            </w:r>
            <w:r w:rsidRPr="0088566D">
              <w:rPr>
                <w:color w:val="0070C0"/>
                <w:u w:val="single"/>
              </w:rPr>
              <w:tab/>
            </w:r>
            <w:r w:rsidRPr="0088566D">
              <w:rPr>
                <w:color w:val="0070C0"/>
                <w:u w:val="single"/>
              </w:rPr>
              <w:tab/>
            </w:r>
            <w:r w:rsidRPr="0088566D">
              <w:rPr>
                <w:color w:val="0070C0"/>
                <w:u w:val="single"/>
              </w:rPr>
              <w:tab/>
              <w:t xml:space="preserve">ENUMERATED {n6, n15, n25, </w:t>
            </w:r>
            <w:r w:rsidR="008A0289">
              <w:rPr>
                <w:color w:val="0070C0"/>
                <w:u w:val="single"/>
              </w:rPr>
              <w:t>n30, n35, n40,</w:t>
            </w:r>
            <w:r w:rsidRPr="0088566D">
              <w:rPr>
                <w:color w:val="0070C0"/>
                <w:u w:val="single"/>
              </w:rPr>
              <w:t>n50, n75, n100}</w:t>
            </w:r>
            <w:r w:rsidR="00A3783E">
              <w:rPr>
                <w:color w:val="0070C0"/>
                <w:u w:val="single"/>
              </w:rPr>
              <w:t>,</w:t>
            </w:r>
          </w:p>
          <w:p w14:paraId="5D2D8B0C" w14:textId="2326F36D" w:rsidR="0088566D" w:rsidRPr="0088566D" w:rsidRDefault="0088566D" w:rsidP="0088566D">
            <w:pPr>
              <w:pStyle w:val="PL"/>
              <w:shd w:val="clear" w:color="auto" w:fill="E6E6E6"/>
              <w:rPr>
                <w:color w:val="0070C0"/>
                <w:u w:val="single"/>
              </w:rPr>
            </w:pPr>
            <w:r>
              <w:rPr>
                <w:color w:val="0070C0"/>
                <w:u w:val="single"/>
              </w:rPr>
              <w:t xml:space="preserve">   </w:t>
            </w:r>
            <w:r w:rsidR="008A0289">
              <w:rPr>
                <w:color w:val="0070C0"/>
                <w:u w:val="single"/>
              </w:rPr>
              <w:t xml:space="preserve"> </w:t>
            </w:r>
            <w:r w:rsidR="00A3783E">
              <w:rPr>
                <w:color w:val="0070C0"/>
                <w:u w:val="single"/>
              </w:rPr>
              <w:t>mbms-ScalingFactor</w:t>
            </w:r>
            <w:r w:rsidR="008A0289">
              <w:rPr>
                <w:color w:val="0070C0"/>
                <w:u w:val="single"/>
              </w:rPr>
              <w:t xml:space="preserve">-r19 </w:t>
            </w:r>
            <w:r w:rsidR="00A3783E">
              <w:rPr>
                <w:color w:val="0070C0"/>
                <w:u w:val="single"/>
              </w:rPr>
              <w:t xml:space="preserve">             </w:t>
            </w:r>
            <w:r w:rsidR="008A0289" w:rsidRPr="008A0289">
              <w:rPr>
                <w:color w:val="0070C0"/>
                <w:highlight w:val="yellow"/>
                <w:u w:val="single"/>
              </w:rPr>
              <w:t>FFS</w:t>
            </w:r>
          </w:p>
          <w:p w14:paraId="7943A535" w14:textId="77777777" w:rsidR="0088566D" w:rsidRPr="0088566D" w:rsidRDefault="0088566D" w:rsidP="0088566D">
            <w:pPr>
              <w:pStyle w:val="PL"/>
              <w:shd w:val="clear" w:color="auto" w:fill="E6E6E6"/>
              <w:rPr>
                <w:color w:val="0070C0"/>
                <w:u w:val="single"/>
              </w:rPr>
            </w:pPr>
            <w:r w:rsidRPr="0088566D">
              <w:rPr>
                <w:color w:val="0070C0"/>
                <w:u w:val="single"/>
              </w:rPr>
              <w:t>}</w:t>
            </w:r>
          </w:p>
          <w:p w14:paraId="5188ED64" w14:textId="77777777" w:rsidR="0088566D" w:rsidRPr="0098192A" w:rsidRDefault="0088566D" w:rsidP="0088566D">
            <w:pPr>
              <w:pStyle w:val="PL"/>
              <w:shd w:val="clear" w:color="auto" w:fill="E6E6E6"/>
            </w:pPr>
          </w:p>
          <w:p w14:paraId="34738C98" w14:textId="77777777" w:rsidR="0088566D" w:rsidRPr="0098192A" w:rsidRDefault="0088566D" w:rsidP="0088566D">
            <w:pPr>
              <w:pStyle w:val="PL"/>
              <w:shd w:val="clear" w:color="auto" w:fill="E6E6E6"/>
            </w:pPr>
          </w:p>
          <w:p w14:paraId="045895F6" w14:textId="3809D8B6" w:rsidR="0088566D" w:rsidRPr="0088566D" w:rsidRDefault="0088566D" w:rsidP="00044070">
            <w:pPr>
              <w:pStyle w:val="PL"/>
              <w:shd w:val="clear" w:color="auto" w:fill="E6E6E6"/>
              <w:rPr>
                <w:rFonts w:eastAsiaTheme="minorEastAsia"/>
                <w:b/>
                <w:color w:val="000000" w:themeColor="text1"/>
                <w:sz w:val="24"/>
                <w:u w:val="single"/>
                <w:lang w:eastAsia="zh-CN"/>
              </w:rPr>
            </w:pPr>
            <w:r w:rsidRPr="0098192A">
              <w:t>-- ASN1STOP</w:t>
            </w:r>
          </w:p>
        </w:tc>
      </w:tr>
    </w:tbl>
    <w:p w14:paraId="09172A73" w14:textId="58C43A78" w:rsidR="0021258F" w:rsidRDefault="0021258F" w:rsidP="0021258F">
      <w:pPr>
        <w:spacing w:after="120"/>
        <w:rPr>
          <w:rFonts w:eastAsiaTheme="minorEastAsia"/>
          <w:b/>
          <w:color w:val="0070C0"/>
          <w:sz w:val="24"/>
          <w:u w:val="single"/>
          <w:lang w:eastAsia="zh-CN"/>
        </w:rPr>
      </w:pPr>
    </w:p>
    <w:sectPr w:rsidR="0021258F" w:rsidSect="009A1AB3">
      <w:headerReference w:type="default" r:id="rId11"/>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5D2A5" w14:textId="77777777" w:rsidR="00D82DF0" w:rsidRDefault="00D82DF0">
      <w:pPr>
        <w:spacing w:after="0"/>
      </w:pPr>
      <w:r>
        <w:separator/>
      </w:r>
    </w:p>
  </w:endnote>
  <w:endnote w:type="continuationSeparator" w:id="0">
    <w:p w14:paraId="0B238972" w14:textId="77777777" w:rsidR="00D82DF0" w:rsidRDefault="00D82D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6EA8B" w14:textId="77777777" w:rsidR="00D82DF0" w:rsidRDefault="00D82DF0">
      <w:pPr>
        <w:spacing w:after="0"/>
      </w:pPr>
      <w:r>
        <w:separator/>
      </w:r>
    </w:p>
  </w:footnote>
  <w:footnote w:type="continuationSeparator" w:id="0">
    <w:p w14:paraId="6A34BEB8" w14:textId="77777777" w:rsidR="00D82DF0" w:rsidRDefault="00D82D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1" w15:restartNumberingAfterBreak="0">
    <w:nsid w:val="02762803"/>
    <w:multiLevelType w:val="hybridMultilevel"/>
    <w:tmpl w:val="C676100E"/>
    <w:lvl w:ilvl="0" w:tplc="891EB590">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5D85036"/>
    <w:multiLevelType w:val="multilevel"/>
    <w:tmpl w:val="32540C82"/>
    <w:lvl w:ilvl="0">
      <w:start w:val="1"/>
      <w:numFmt w:val="decimal"/>
      <w:lvlText w:val="%1"/>
      <w:lvlJc w:val="left"/>
      <w:pPr>
        <w:ind w:left="528" w:hanging="528"/>
      </w:pPr>
      <w:rPr>
        <w:rFonts w:hint="default"/>
      </w:rPr>
    </w:lvl>
    <w:lvl w:ilvl="1">
      <w:start w:val="1"/>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3" w15:restartNumberingAfterBreak="0">
    <w:nsid w:val="06A17B7C"/>
    <w:multiLevelType w:val="hybridMultilevel"/>
    <w:tmpl w:val="0AB8817E"/>
    <w:lvl w:ilvl="0" w:tplc="4009000F">
      <w:start w:val="1"/>
      <w:numFmt w:val="decimal"/>
      <w:lvlText w:val="%1."/>
      <w:lvlJc w:val="left"/>
      <w:pPr>
        <w:ind w:left="720" w:hanging="360"/>
      </w:pPr>
      <w:rPr>
        <w:rFonts w:hint="default"/>
      </w:rPr>
    </w:lvl>
    <w:lvl w:ilvl="1" w:tplc="10E0CF6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86A08FD"/>
    <w:multiLevelType w:val="multilevel"/>
    <w:tmpl w:val="086A08FD"/>
    <w:lvl w:ilvl="0">
      <w:start w:val="1"/>
      <w:numFmt w:val="bullet"/>
      <w:lvlText w:val=""/>
      <w:lvlJc w:val="left"/>
      <w:pPr>
        <w:ind w:left="1381" w:hanging="360"/>
      </w:pPr>
      <w:rPr>
        <w:rFonts w:ascii="Symbol" w:hAnsi="Symbol" w:hint="default"/>
      </w:rPr>
    </w:lvl>
    <w:lvl w:ilvl="1">
      <w:start w:val="1"/>
      <w:numFmt w:val="bullet"/>
      <w:lvlText w:val="o"/>
      <w:lvlJc w:val="left"/>
      <w:pPr>
        <w:ind w:left="2101" w:hanging="360"/>
      </w:pPr>
      <w:rPr>
        <w:rFonts w:ascii="Courier New" w:hAnsi="Courier New" w:cs="Courier New" w:hint="default"/>
      </w:rPr>
    </w:lvl>
    <w:lvl w:ilvl="2">
      <w:start w:val="1"/>
      <w:numFmt w:val="bullet"/>
      <w:lvlText w:val=""/>
      <w:lvlJc w:val="left"/>
      <w:pPr>
        <w:ind w:left="2821" w:hanging="360"/>
      </w:pPr>
      <w:rPr>
        <w:rFonts w:ascii="Wingdings" w:hAnsi="Wingdings" w:hint="default"/>
      </w:rPr>
    </w:lvl>
    <w:lvl w:ilvl="3">
      <w:start w:val="1"/>
      <w:numFmt w:val="bullet"/>
      <w:lvlText w:val=""/>
      <w:lvlJc w:val="left"/>
      <w:pPr>
        <w:ind w:left="3541" w:hanging="360"/>
      </w:pPr>
      <w:rPr>
        <w:rFonts w:ascii="Symbol" w:hAnsi="Symbol" w:hint="default"/>
      </w:rPr>
    </w:lvl>
    <w:lvl w:ilvl="4">
      <w:start w:val="1"/>
      <w:numFmt w:val="bullet"/>
      <w:lvlText w:val="o"/>
      <w:lvlJc w:val="left"/>
      <w:pPr>
        <w:ind w:left="4261" w:hanging="360"/>
      </w:pPr>
      <w:rPr>
        <w:rFonts w:ascii="Courier New" w:hAnsi="Courier New" w:cs="Courier New" w:hint="default"/>
      </w:rPr>
    </w:lvl>
    <w:lvl w:ilvl="5">
      <w:start w:val="1"/>
      <w:numFmt w:val="bullet"/>
      <w:lvlText w:val=""/>
      <w:lvlJc w:val="left"/>
      <w:pPr>
        <w:ind w:left="4981" w:hanging="360"/>
      </w:pPr>
      <w:rPr>
        <w:rFonts w:ascii="Wingdings" w:hAnsi="Wingdings" w:hint="default"/>
      </w:rPr>
    </w:lvl>
    <w:lvl w:ilvl="6">
      <w:start w:val="1"/>
      <w:numFmt w:val="bullet"/>
      <w:lvlText w:val=""/>
      <w:lvlJc w:val="left"/>
      <w:pPr>
        <w:ind w:left="5701" w:hanging="360"/>
      </w:pPr>
      <w:rPr>
        <w:rFonts w:ascii="Symbol" w:hAnsi="Symbol" w:hint="default"/>
      </w:rPr>
    </w:lvl>
    <w:lvl w:ilvl="7">
      <w:start w:val="1"/>
      <w:numFmt w:val="bullet"/>
      <w:lvlText w:val="o"/>
      <w:lvlJc w:val="left"/>
      <w:pPr>
        <w:ind w:left="6421" w:hanging="360"/>
      </w:pPr>
      <w:rPr>
        <w:rFonts w:ascii="Courier New" w:hAnsi="Courier New" w:cs="Courier New" w:hint="default"/>
      </w:rPr>
    </w:lvl>
    <w:lvl w:ilvl="8">
      <w:start w:val="1"/>
      <w:numFmt w:val="bullet"/>
      <w:lvlText w:val=""/>
      <w:lvlJc w:val="left"/>
      <w:pPr>
        <w:ind w:left="7141" w:hanging="360"/>
      </w:pPr>
      <w:rPr>
        <w:rFonts w:ascii="Wingdings" w:hAnsi="Wingdings" w:hint="default"/>
      </w:rPr>
    </w:lvl>
  </w:abstractNum>
  <w:abstractNum w:abstractNumId="5" w15:restartNumberingAfterBreak="0">
    <w:nsid w:val="0D6D3C9F"/>
    <w:multiLevelType w:val="hybridMultilevel"/>
    <w:tmpl w:val="C18A5114"/>
    <w:lvl w:ilvl="0" w:tplc="C6DC9B24">
      <w:start w:val="5"/>
      <w:numFmt w:val="bullet"/>
      <w:lvlText w:val="-"/>
      <w:lvlJc w:val="left"/>
      <w:pPr>
        <w:ind w:left="644" w:hanging="360"/>
      </w:pPr>
      <w:rPr>
        <w:rFonts w:ascii="Arial" w:eastAsiaTheme="minorEastAsia" w:hAnsi="Arial" w:cs="Arial" w:hint="default"/>
      </w:rPr>
    </w:lvl>
    <w:lvl w:ilvl="1" w:tplc="40090003">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0F1C52BB"/>
    <w:multiLevelType w:val="hybridMultilevel"/>
    <w:tmpl w:val="4C9680A8"/>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FD76B2"/>
    <w:multiLevelType w:val="hybridMultilevel"/>
    <w:tmpl w:val="D6A64CEA"/>
    <w:lvl w:ilvl="0" w:tplc="C6DC9B24">
      <w:start w:val="5"/>
      <w:numFmt w:val="bullet"/>
      <w:lvlText w:val="-"/>
      <w:lvlJc w:val="left"/>
      <w:pPr>
        <w:ind w:left="720" w:hanging="360"/>
      </w:pPr>
      <w:rPr>
        <w:rFonts w:ascii="Arial" w:eastAsiaTheme="minorEastAsia" w:hAnsi="Arial" w:cs="Arial" w:hint="default"/>
      </w:rPr>
    </w:lvl>
    <w:lvl w:ilvl="1" w:tplc="40090017">
      <w:start w:val="1"/>
      <w:numFmt w:val="lowerLetter"/>
      <w:lvlText w:val="%2)"/>
      <w:lvlJc w:val="left"/>
      <w:pPr>
        <w:ind w:left="1440" w:hanging="360"/>
      </w:pPr>
      <w:rPr>
        <w:rFonts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4DB4905"/>
    <w:multiLevelType w:val="hybridMultilevel"/>
    <w:tmpl w:val="20AE0A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814"/>
        </w:tabs>
        <w:ind w:left="1644"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4B3110"/>
    <w:multiLevelType w:val="hybridMultilevel"/>
    <w:tmpl w:val="59BC1D7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2205829"/>
    <w:multiLevelType w:val="hybridMultilevel"/>
    <w:tmpl w:val="5F129AAA"/>
    <w:lvl w:ilvl="0" w:tplc="B494361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490538"/>
    <w:multiLevelType w:val="hybridMultilevel"/>
    <w:tmpl w:val="82020B1E"/>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15:restartNumberingAfterBreak="0">
    <w:nsid w:val="2BDF4166"/>
    <w:multiLevelType w:val="multilevel"/>
    <w:tmpl w:val="97621792"/>
    <w:lvl w:ilvl="0">
      <w:start w:val="1"/>
      <w:numFmt w:val="decimal"/>
      <w:lvlText w:val="%1"/>
      <w:lvlJc w:val="left"/>
      <w:pPr>
        <w:ind w:left="528" w:hanging="528"/>
      </w:pPr>
      <w:rPr>
        <w:rFonts w:hint="default"/>
      </w:rPr>
    </w:lvl>
    <w:lvl w:ilvl="1">
      <w:start w:val="1"/>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18" w15:restartNumberingAfterBreak="0">
    <w:nsid w:val="3170502C"/>
    <w:multiLevelType w:val="hybridMultilevel"/>
    <w:tmpl w:val="D90AF856"/>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A6FA32D2">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27E4479"/>
    <w:multiLevelType w:val="hybridMultilevel"/>
    <w:tmpl w:val="3F2A87E0"/>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7EF1595"/>
    <w:multiLevelType w:val="hybridMultilevel"/>
    <w:tmpl w:val="6D74801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3C452E"/>
    <w:multiLevelType w:val="hybridMultilevel"/>
    <w:tmpl w:val="82020B1E"/>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15:restartNumberingAfterBreak="0">
    <w:nsid w:val="4EF84BC0"/>
    <w:multiLevelType w:val="hybridMultilevel"/>
    <w:tmpl w:val="7DACC7AC"/>
    <w:lvl w:ilvl="0" w:tplc="23CA8422">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52124F18"/>
    <w:multiLevelType w:val="hybridMultilevel"/>
    <w:tmpl w:val="04A6D3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85277A5"/>
    <w:multiLevelType w:val="multilevel"/>
    <w:tmpl w:val="A3E4E3E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DD26F2D"/>
    <w:multiLevelType w:val="hybridMultilevel"/>
    <w:tmpl w:val="53486B3A"/>
    <w:lvl w:ilvl="0" w:tplc="5958E150">
      <w:numFmt w:val="bullet"/>
      <w:lvlText w:val=""/>
      <w:lvlJc w:val="left"/>
      <w:pPr>
        <w:ind w:left="360" w:hanging="360"/>
      </w:pPr>
      <w:rPr>
        <w:rFonts w:ascii="Wingdings" w:eastAsiaTheme="minorEastAsia" w:hAnsi="Wingdings" w:cstheme="minorBidi"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32"/>
  </w:num>
  <w:num w:numId="3">
    <w:abstractNumId w:val="31"/>
  </w:num>
  <w:num w:numId="4">
    <w:abstractNumId w:val="15"/>
  </w:num>
  <w:num w:numId="5">
    <w:abstractNumId w:val="0"/>
  </w:num>
  <w:num w:numId="6">
    <w:abstractNumId w:val="28"/>
  </w:num>
  <w:num w:numId="7">
    <w:abstractNumId w:val="25"/>
  </w:num>
  <w:num w:numId="8">
    <w:abstractNumId w:val="7"/>
  </w:num>
  <w:num w:numId="9">
    <w:abstractNumId w:val="29"/>
  </w:num>
  <w:num w:numId="10">
    <w:abstractNumId w:val="22"/>
  </w:num>
  <w:num w:numId="11">
    <w:abstractNumId w:val="18"/>
  </w:num>
  <w:num w:numId="12">
    <w:abstractNumId w:val="12"/>
  </w:num>
  <w:num w:numId="13">
    <w:abstractNumId w:val="17"/>
  </w:num>
  <w:num w:numId="14">
    <w:abstractNumId w:val="10"/>
  </w:num>
  <w:num w:numId="15">
    <w:abstractNumId w:val="30"/>
  </w:num>
  <w:num w:numId="16">
    <w:abstractNumId w:val="20"/>
  </w:num>
  <w:num w:numId="17">
    <w:abstractNumId w:val="3"/>
  </w:num>
  <w:num w:numId="18">
    <w:abstractNumId w:val="5"/>
  </w:num>
  <w:num w:numId="19">
    <w:abstractNumId w:val="8"/>
  </w:num>
  <w:num w:numId="20">
    <w:abstractNumId w:val="14"/>
  </w:num>
  <w:num w:numId="21">
    <w:abstractNumId w:val="24"/>
  </w:num>
  <w:num w:numId="22">
    <w:abstractNumId w:val="6"/>
  </w:num>
  <w:num w:numId="23">
    <w:abstractNumId w:val="11"/>
  </w:num>
  <w:num w:numId="24">
    <w:abstractNumId w:val="11"/>
  </w:num>
  <w:num w:numId="25">
    <w:abstractNumId w:val="11"/>
  </w:num>
  <w:num w:numId="26">
    <w:abstractNumId w:val="11"/>
  </w:num>
  <w:num w:numId="27">
    <w:abstractNumId w:val="19"/>
  </w:num>
  <w:num w:numId="28">
    <w:abstractNumId w:val="23"/>
  </w:num>
  <w:num w:numId="29">
    <w:abstractNumId w:val="16"/>
  </w:num>
  <w:num w:numId="30">
    <w:abstractNumId w:val="2"/>
  </w:num>
  <w:num w:numId="31">
    <w:abstractNumId w:val="27"/>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26"/>
  </w:num>
  <w:num w:numId="36">
    <w:abstractNumId w:val="21"/>
  </w:num>
  <w:num w:numId="37">
    <w:abstractNumId w:val="13"/>
  </w:num>
  <w:num w:numId="38">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4C2"/>
    <w:rsid w:val="000117EB"/>
    <w:rsid w:val="0001263F"/>
    <w:rsid w:val="00012A3B"/>
    <w:rsid w:val="00012E4E"/>
    <w:rsid w:val="000155FC"/>
    <w:rsid w:val="000156A4"/>
    <w:rsid w:val="00015C29"/>
    <w:rsid w:val="00016E30"/>
    <w:rsid w:val="000222BD"/>
    <w:rsid w:val="000234DC"/>
    <w:rsid w:val="00023FE2"/>
    <w:rsid w:val="000249AC"/>
    <w:rsid w:val="000276B1"/>
    <w:rsid w:val="00027B2E"/>
    <w:rsid w:val="00027D5A"/>
    <w:rsid w:val="0003034F"/>
    <w:rsid w:val="00030538"/>
    <w:rsid w:val="00030B16"/>
    <w:rsid w:val="00031AD9"/>
    <w:rsid w:val="00032009"/>
    <w:rsid w:val="000331A3"/>
    <w:rsid w:val="00035010"/>
    <w:rsid w:val="00035151"/>
    <w:rsid w:val="0003613A"/>
    <w:rsid w:val="00037458"/>
    <w:rsid w:val="00037B5E"/>
    <w:rsid w:val="00037C41"/>
    <w:rsid w:val="00040B19"/>
    <w:rsid w:val="00041EE5"/>
    <w:rsid w:val="00041FFA"/>
    <w:rsid w:val="000428DF"/>
    <w:rsid w:val="00043198"/>
    <w:rsid w:val="000435EA"/>
    <w:rsid w:val="00044070"/>
    <w:rsid w:val="00045071"/>
    <w:rsid w:val="00046649"/>
    <w:rsid w:val="00050642"/>
    <w:rsid w:val="000507B8"/>
    <w:rsid w:val="00050C70"/>
    <w:rsid w:val="00050E61"/>
    <w:rsid w:val="0005175D"/>
    <w:rsid w:val="0005192C"/>
    <w:rsid w:val="00051A37"/>
    <w:rsid w:val="00053AD7"/>
    <w:rsid w:val="00053F19"/>
    <w:rsid w:val="000541E6"/>
    <w:rsid w:val="00054ABA"/>
    <w:rsid w:val="00055723"/>
    <w:rsid w:val="00057721"/>
    <w:rsid w:val="00057793"/>
    <w:rsid w:val="000604DB"/>
    <w:rsid w:val="0006219F"/>
    <w:rsid w:val="0006249E"/>
    <w:rsid w:val="000628E4"/>
    <w:rsid w:val="00063535"/>
    <w:rsid w:val="0006407C"/>
    <w:rsid w:val="000644D6"/>
    <w:rsid w:val="00067A89"/>
    <w:rsid w:val="000707BB"/>
    <w:rsid w:val="0007211B"/>
    <w:rsid w:val="000722E2"/>
    <w:rsid w:val="000724E8"/>
    <w:rsid w:val="0007282B"/>
    <w:rsid w:val="000728EA"/>
    <w:rsid w:val="000745A0"/>
    <w:rsid w:val="00075206"/>
    <w:rsid w:val="000769FF"/>
    <w:rsid w:val="000773EE"/>
    <w:rsid w:val="000778D5"/>
    <w:rsid w:val="0008048E"/>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E1C"/>
    <w:rsid w:val="000A7239"/>
    <w:rsid w:val="000A72D4"/>
    <w:rsid w:val="000A7496"/>
    <w:rsid w:val="000A75B1"/>
    <w:rsid w:val="000A7C4F"/>
    <w:rsid w:val="000A7E98"/>
    <w:rsid w:val="000B00C9"/>
    <w:rsid w:val="000B0259"/>
    <w:rsid w:val="000B02F9"/>
    <w:rsid w:val="000B072F"/>
    <w:rsid w:val="000B133F"/>
    <w:rsid w:val="000B59E2"/>
    <w:rsid w:val="000B5D03"/>
    <w:rsid w:val="000B6473"/>
    <w:rsid w:val="000B68F3"/>
    <w:rsid w:val="000B6CFD"/>
    <w:rsid w:val="000B7748"/>
    <w:rsid w:val="000B79D3"/>
    <w:rsid w:val="000C0440"/>
    <w:rsid w:val="000C07B8"/>
    <w:rsid w:val="000C083B"/>
    <w:rsid w:val="000C2B98"/>
    <w:rsid w:val="000C3E6E"/>
    <w:rsid w:val="000C4309"/>
    <w:rsid w:val="000C5A13"/>
    <w:rsid w:val="000C6CF6"/>
    <w:rsid w:val="000C7258"/>
    <w:rsid w:val="000C72AF"/>
    <w:rsid w:val="000C7A8E"/>
    <w:rsid w:val="000D131C"/>
    <w:rsid w:val="000D1AC7"/>
    <w:rsid w:val="000D2BBA"/>
    <w:rsid w:val="000D2FFA"/>
    <w:rsid w:val="000D31CE"/>
    <w:rsid w:val="000D4B3C"/>
    <w:rsid w:val="000D4B5F"/>
    <w:rsid w:val="000D52D7"/>
    <w:rsid w:val="000D64D3"/>
    <w:rsid w:val="000D64FC"/>
    <w:rsid w:val="000D7265"/>
    <w:rsid w:val="000D746C"/>
    <w:rsid w:val="000D7C1B"/>
    <w:rsid w:val="000E0B68"/>
    <w:rsid w:val="000E0BD8"/>
    <w:rsid w:val="000E228E"/>
    <w:rsid w:val="000E30D4"/>
    <w:rsid w:val="000E33BE"/>
    <w:rsid w:val="000E372B"/>
    <w:rsid w:val="000E42F9"/>
    <w:rsid w:val="000E4414"/>
    <w:rsid w:val="000E7C43"/>
    <w:rsid w:val="000F0237"/>
    <w:rsid w:val="000F0E52"/>
    <w:rsid w:val="000F153C"/>
    <w:rsid w:val="000F1B3A"/>
    <w:rsid w:val="000F1FF8"/>
    <w:rsid w:val="000F25EA"/>
    <w:rsid w:val="000F34D4"/>
    <w:rsid w:val="000F3FD4"/>
    <w:rsid w:val="000F48EF"/>
    <w:rsid w:val="000F4AD8"/>
    <w:rsid w:val="000F5DE9"/>
    <w:rsid w:val="000F6E76"/>
    <w:rsid w:val="000F7487"/>
    <w:rsid w:val="000F74AA"/>
    <w:rsid w:val="000F74BE"/>
    <w:rsid w:val="000F7908"/>
    <w:rsid w:val="000F7CCE"/>
    <w:rsid w:val="00101B42"/>
    <w:rsid w:val="00101DF8"/>
    <w:rsid w:val="00102183"/>
    <w:rsid w:val="001024E7"/>
    <w:rsid w:val="0010292A"/>
    <w:rsid w:val="00105512"/>
    <w:rsid w:val="00105692"/>
    <w:rsid w:val="00105B60"/>
    <w:rsid w:val="001061F0"/>
    <w:rsid w:val="001067A8"/>
    <w:rsid w:val="00106B9B"/>
    <w:rsid w:val="0010792C"/>
    <w:rsid w:val="0011005B"/>
    <w:rsid w:val="00112005"/>
    <w:rsid w:val="00112B9D"/>
    <w:rsid w:val="00113459"/>
    <w:rsid w:val="00114879"/>
    <w:rsid w:val="00114A83"/>
    <w:rsid w:val="00115BA3"/>
    <w:rsid w:val="0011783D"/>
    <w:rsid w:val="0012076F"/>
    <w:rsid w:val="00120C47"/>
    <w:rsid w:val="00121CC4"/>
    <w:rsid w:val="00122707"/>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367AF"/>
    <w:rsid w:val="00140328"/>
    <w:rsid w:val="001404E0"/>
    <w:rsid w:val="00140569"/>
    <w:rsid w:val="00140E1D"/>
    <w:rsid w:val="001418AD"/>
    <w:rsid w:val="001418B3"/>
    <w:rsid w:val="001418B9"/>
    <w:rsid w:val="00142196"/>
    <w:rsid w:val="00142244"/>
    <w:rsid w:val="001447D6"/>
    <w:rsid w:val="00144DB8"/>
    <w:rsid w:val="00144DE2"/>
    <w:rsid w:val="0014530D"/>
    <w:rsid w:val="00145E8E"/>
    <w:rsid w:val="00145FED"/>
    <w:rsid w:val="001471AB"/>
    <w:rsid w:val="00150662"/>
    <w:rsid w:val="00150F93"/>
    <w:rsid w:val="00151246"/>
    <w:rsid w:val="0015204F"/>
    <w:rsid w:val="00152704"/>
    <w:rsid w:val="00153AA1"/>
    <w:rsid w:val="0015459B"/>
    <w:rsid w:val="00155226"/>
    <w:rsid w:val="00155CEC"/>
    <w:rsid w:val="00156709"/>
    <w:rsid w:val="00156B79"/>
    <w:rsid w:val="00157547"/>
    <w:rsid w:val="00157A49"/>
    <w:rsid w:val="00157A8F"/>
    <w:rsid w:val="001608C2"/>
    <w:rsid w:val="00160A49"/>
    <w:rsid w:val="001610BE"/>
    <w:rsid w:val="00161509"/>
    <w:rsid w:val="001615FA"/>
    <w:rsid w:val="00161A46"/>
    <w:rsid w:val="001629DA"/>
    <w:rsid w:val="001631C6"/>
    <w:rsid w:val="00163B5D"/>
    <w:rsid w:val="001641AB"/>
    <w:rsid w:val="00165715"/>
    <w:rsid w:val="00166A81"/>
    <w:rsid w:val="00166E22"/>
    <w:rsid w:val="001672D4"/>
    <w:rsid w:val="00170040"/>
    <w:rsid w:val="00171E04"/>
    <w:rsid w:val="001734A4"/>
    <w:rsid w:val="00175884"/>
    <w:rsid w:val="00176794"/>
    <w:rsid w:val="001768B1"/>
    <w:rsid w:val="001770DF"/>
    <w:rsid w:val="00177561"/>
    <w:rsid w:val="001811CA"/>
    <w:rsid w:val="00181CC9"/>
    <w:rsid w:val="0018380E"/>
    <w:rsid w:val="0018479D"/>
    <w:rsid w:val="00184BE6"/>
    <w:rsid w:val="00185EF3"/>
    <w:rsid w:val="00185F81"/>
    <w:rsid w:val="00187E87"/>
    <w:rsid w:val="001909D2"/>
    <w:rsid w:val="00190DE5"/>
    <w:rsid w:val="00191330"/>
    <w:rsid w:val="001929ED"/>
    <w:rsid w:val="00192D74"/>
    <w:rsid w:val="00192F08"/>
    <w:rsid w:val="00193984"/>
    <w:rsid w:val="00194353"/>
    <w:rsid w:val="0019444E"/>
    <w:rsid w:val="001945B0"/>
    <w:rsid w:val="0019525D"/>
    <w:rsid w:val="001961F3"/>
    <w:rsid w:val="001A061D"/>
    <w:rsid w:val="001A06A1"/>
    <w:rsid w:val="001A1800"/>
    <w:rsid w:val="001A261D"/>
    <w:rsid w:val="001A3224"/>
    <w:rsid w:val="001A3E55"/>
    <w:rsid w:val="001A49AC"/>
    <w:rsid w:val="001A5A51"/>
    <w:rsid w:val="001A5CC9"/>
    <w:rsid w:val="001A64BF"/>
    <w:rsid w:val="001A661E"/>
    <w:rsid w:val="001A71BF"/>
    <w:rsid w:val="001A7CD8"/>
    <w:rsid w:val="001B0C93"/>
    <w:rsid w:val="001B12E9"/>
    <w:rsid w:val="001B1D7B"/>
    <w:rsid w:val="001B2FDE"/>
    <w:rsid w:val="001B3174"/>
    <w:rsid w:val="001B3228"/>
    <w:rsid w:val="001B3791"/>
    <w:rsid w:val="001B383F"/>
    <w:rsid w:val="001B453E"/>
    <w:rsid w:val="001B485B"/>
    <w:rsid w:val="001B4918"/>
    <w:rsid w:val="001B5BCC"/>
    <w:rsid w:val="001B6AA6"/>
    <w:rsid w:val="001B6B82"/>
    <w:rsid w:val="001B7178"/>
    <w:rsid w:val="001C1750"/>
    <w:rsid w:val="001C22D1"/>
    <w:rsid w:val="001C2FAF"/>
    <w:rsid w:val="001C37B6"/>
    <w:rsid w:val="001C3D6D"/>
    <w:rsid w:val="001C476B"/>
    <w:rsid w:val="001C4E36"/>
    <w:rsid w:val="001C52CF"/>
    <w:rsid w:val="001C5FEA"/>
    <w:rsid w:val="001C6F8F"/>
    <w:rsid w:val="001C7192"/>
    <w:rsid w:val="001C7B19"/>
    <w:rsid w:val="001D0C4E"/>
    <w:rsid w:val="001D14A5"/>
    <w:rsid w:val="001D1854"/>
    <w:rsid w:val="001D1D5E"/>
    <w:rsid w:val="001D2413"/>
    <w:rsid w:val="001D3125"/>
    <w:rsid w:val="001D393D"/>
    <w:rsid w:val="001D3BB6"/>
    <w:rsid w:val="001D3DBE"/>
    <w:rsid w:val="001D493E"/>
    <w:rsid w:val="001D5742"/>
    <w:rsid w:val="001D5916"/>
    <w:rsid w:val="001D6467"/>
    <w:rsid w:val="001D73B9"/>
    <w:rsid w:val="001D77AE"/>
    <w:rsid w:val="001E157B"/>
    <w:rsid w:val="001E199F"/>
    <w:rsid w:val="001E4ADF"/>
    <w:rsid w:val="001E50C7"/>
    <w:rsid w:val="001E5D72"/>
    <w:rsid w:val="001E6AB7"/>
    <w:rsid w:val="001E709C"/>
    <w:rsid w:val="001E74A4"/>
    <w:rsid w:val="001E7AA3"/>
    <w:rsid w:val="001E7E67"/>
    <w:rsid w:val="001F05A7"/>
    <w:rsid w:val="001F08FC"/>
    <w:rsid w:val="001F14AF"/>
    <w:rsid w:val="001F2912"/>
    <w:rsid w:val="001F2EA7"/>
    <w:rsid w:val="001F302D"/>
    <w:rsid w:val="001F3249"/>
    <w:rsid w:val="001F58AF"/>
    <w:rsid w:val="001F59B9"/>
    <w:rsid w:val="001F63EE"/>
    <w:rsid w:val="002020C4"/>
    <w:rsid w:val="00202BB0"/>
    <w:rsid w:val="00203A2B"/>
    <w:rsid w:val="00204F0B"/>
    <w:rsid w:val="00206362"/>
    <w:rsid w:val="0020648C"/>
    <w:rsid w:val="002067D4"/>
    <w:rsid w:val="0020713D"/>
    <w:rsid w:val="0021116A"/>
    <w:rsid w:val="00211879"/>
    <w:rsid w:val="00211DC5"/>
    <w:rsid w:val="0021218A"/>
    <w:rsid w:val="0021258F"/>
    <w:rsid w:val="002138DC"/>
    <w:rsid w:val="00213E9C"/>
    <w:rsid w:val="00213F0E"/>
    <w:rsid w:val="00214745"/>
    <w:rsid w:val="002160FB"/>
    <w:rsid w:val="0021767A"/>
    <w:rsid w:val="00217DEE"/>
    <w:rsid w:val="002205E0"/>
    <w:rsid w:val="0022094A"/>
    <w:rsid w:val="00220ACB"/>
    <w:rsid w:val="002212FE"/>
    <w:rsid w:val="00222349"/>
    <w:rsid w:val="00223060"/>
    <w:rsid w:val="0022399B"/>
    <w:rsid w:val="00224749"/>
    <w:rsid w:val="00224883"/>
    <w:rsid w:val="00230B60"/>
    <w:rsid w:val="00231FD7"/>
    <w:rsid w:val="00233100"/>
    <w:rsid w:val="002338E6"/>
    <w:rsid w:val="00233EBF"/>
    <w:rsid w:val="00234F91"/>
    <w:rsid w:val="00234FA2"/>
    <w:rsid w:val="002356A3"/>
    <w:rsid w:val="00237F88"/>
    <w:rsid w:val="0024241D"/>
    <w:rsid w:val="00242974"/>
    <w:rsid w:val="00242AD9"/>
    <w:rsid w:val="00242C09"/>
    <w:rsid w:val="00242D29"/>
    <w:rsid w:val="00243DE7"/>
    <w:rsid w:val="002449BA"/>
    <w:rsid w:val="00244CC4"/>
    <w:rsid w:val="00245DB9"/>
    <w:rsid w:val="002462BB"/>
    <w:rsid w:val="00246400"/>
    <w:rsid w:val="0025007A"/>
    <w:rsid w:val="00250999"/>
    <w:rsid w:val="00251087"/>
    <w:rsid w:val="00251D77"/>
    <w:rsid w:val="00251F0E"/>
    <w:rsid w:val="002528C6"/>
    <w:rsid w:val="00252ACB"/>
    <w:rsid w:val="0025380E"/>
    <w:rsid w:val="00253A1B"/>
    <w:rsid w:val="002542A5"/>
    <w:rsid w:val="00255EF9"/>
    <w:rsid w:val="0025629B"/>
    <w:rsid w:val="00256ECF"/>
    <w:rsid w:val="00257717"/>
    <w:rsid w:val="00257E09"/>
    <w:rsid w:val="002609C7"/>
    <w:rsid w:val="00260B84"/>
    <w:rsid w:val="002619E1"/>
    <w:rsid w:val="0026299A"/>
    <w:rsid w:val="00263FFE"/>
    <w:rsid w:val="00264263"/>
    <w:rsid w:val="002644C7"/>
    <w:rsid w:val="00264714"/>
    <w:rsid w:val="00264994"/>
    <w:rsid w:val="00264AB3"/>
    <w:rsid w:val="00266DC0"/>
    <w:rsid w:val="00266E41"/>
    <w:rsid w:val="002677AB"/>
    <w:rsid w:val="00267FEC"/>
    <w:rsid w:val="00271356"/>
    <w:rsid w:val="00272496"/>
    <w:rsid w:val="00272F3E"/>
    <w:rsid w:val="00273C08"/>
    <w:rsid w:val="002755C2"/>
    <w:rsid w:val="00275C64"/>
    <w:rsid w:val="00276FB0"/>
    <w:rsid w:val="00277E01"/>
    <w:rsid w:val="0028047A"/>
    <w:rsid w:val="00280770"/>
    <w:rsid w:val="002819AC"/>
    <w:rsid w:val="00281C3D"/>
    <w:rsid w:val="00283CBE"/>
    <w:rsid w:val="00283EE8"/>
    <w:rsid w:val="002840AA"/>
    <w:rsid w:val="002840D8"/>
    <w:rsid w:val="00284B00"/>
    <w:rsid w:val="00284F6E"/>
    <w:rsid w:val="00285D28"/>
    <w:rsid w:val="002860CA"/>
    <w:rsid w:val="00290A23"/>
    <w:rsid w:val="00291340"/>
    <w:rsid w:val="002920C4"/>
    <w:rsid w:val="00292316"/>
    <w:rsid w:val="00294B29"/>
    <w:rsid w:val="00294DD1"/>
    <w:rsid w:val="00295482"/>
    <w:rsid w:val="00295CC1"/>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A7ED5"/>
    <w:rsid w:val="002B0282"/>
    <w:rsid w:val="002B0430"/>
    <w:rsid w:val="002B0981"/>
    <w:rsid w:val="002B09B8"/>
    <w:rsid w:val="002B106A"/>
    <w:rsid w:val="002B267D"/>
    <w:rsid w:val="002B29B8"/>
    <w:rsid w:val="002B2D16"/>
    <w:rsid w:val="002B390C"/>
    <w:rsid w:val="002B4856"/>
    <w:rsid w:val="002B4F74"/>
    <w:rsid w:val="002B58C3"/>
    <w:rsid w:val="002B5CA9"/>
    <w:rsid w:val="002B6500"/>
    <w:rsid w:val="002B74FC"/>
    <w:rsid w:val="002C14AF"/>
    <w:rsid w:val="002C2BB8"/>
    <w:rsid w:val="002C379E"/>
    <w:rsid w:val="002C40D4"/>
    <w:rsid w:val="002C42F0"/>
    <w:rsid w:val="002C4AC5"/>
    <w:rsid w:val="002C5FC6"/>
    <w:rsid w:val="002C5FC9"/>
    <w:rsid w:val="002C6290"/>
    <w:rsid w:val="002D0D6E"/>
    <w:rsid w:val="002D15A0"/>
    <w:rsid w:val="002D17EC"/>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AFB"/>
    <w:rsid w:val="002E2F46"/>
    <w:rsid w:val="002E2FD5"/>
    <w:rsid w:val="002E3259"/>
    <w:rsid w:val="002E3562"/>
    <w:rsid w:val="002E3AFC"/>
    <w:rsid w:val="002E3CFE"/>
    <w:rsid w:val="002E43CB"/>
    <w:rsid w:val="002E4B1C"/>
    <w:rsid w:val="002E56B4"/>
    <w:rsid w:val="002E5741"/>
    <w:rsid w:val="002E588E"/>
    <w:rsid w:val="002E6C51"/>
    <w:rsid w:val="002E6C90"/>
    <w:rsid w:val="002F02C2"/>
    <w:rsid w:val="002F0F70"/>
    <w:rsid w:val="002F306F"/>
    <w:rsid w:val="002F3684"/>
    <w:rsid w:val="002F3D2B"/>
    <w:rsid w:val="002F4217"/>
    <w:rsid w:val="002F4562"/>
    <w:rsid w:val="002F5D16"/>
    <w:rsid w:val="002F6167"/>
    <w:rsid w:val="002F68D0"/>
    <w:rsid w:val="0030101E"/>
    <w:rsid w:val="0030185C"/>
    <w:rsid w:val="003018B0"/>
    <w:rsid w:val="0030251A"/>
    <w:rsid w:val="00302EBC"/>
    <w:rsid w:val="003039DD"/>
    <w:rsid w:val="00305013"/>
    <w:rsid w:val="00305900"/>
    <w:rsid w:val="00305DAE"/>
    <w:rsid w:val="0030600A"/>
    <w:rsid w:val="00306049"/>
    <w:rsid w:val="0030742F"/>
    <w:rsid w:val="00307AD5"/>
    <w:rsid w:val="00307B00"/>
    <w:rsid w:val="003100FC"/>
    <w:rsid w:val="003102A4"/>
    <w:rsid w:val="00311DAB"/>
    <w:rsid w:val="003128E2"/>
    <w:rsid w:val="00314D62"/>
    <w:rsid w:val="00315D22"/>
    <w:rsid w:val="00315FA9"/>
    <w:rsid w:val="003161F0"/>
    <w:rsid w:val="00317D8C"/>
    <w:rsid w:val="00317ECF"/>
    <w:rsid w:val="00317F58"/>
    <w:rsid w:val="003203DE"/>
    <w:rsid w:val="0032053D"/>
    <w:rsid w:val="003206BB"/>
    <w:rsid w:val="00320E1E"/>
    <w:rsid w:val="00321919"/>
    <w:rsid w:val="0032259A"/>
    <w:rsid w:val="00322C2F"/>
    <w:rsid w:val="00323417"/>
    <w:rsid w:val="00325496"/>
    <w:rsid w:val="003255C5"/>
    <w:rsid w:val="003256E4"/>
    <w:rsid w:val="00325EA9"/>
    <w:rsid w:val="0032670E"/>
    <w:rsid w:val="00326AB8"/>
    <w:rsid w:val="00326F71"/>
    <w:rsid w:val="00332440"/>
    <w:rsid w:val="00332516"/>
    <w:rsid w:val="003331D1"/>
    <w:rsid w:val="00333F88"/>
    <w:rsid w:val="00334BD4"/>
    <w:rsid w:val="00335B5A"/>
    <w:rsid w:val="00335F62"/>
    <w:rsid w:val="00336605"/>
    <w:rsid w:val="003369F7"/>
    <w:rsid w:val="00337012"/>
    <w:rsid w:val="00337672"/>
    <w:rsid w:val="00340222"/>
    <w:rsid w:val="00340236"/>
    <w:rsid w:val="00340528"/>
    <w:rsid w:val="00340534"/>
    <w:rsid w:val="0034088A"/>
    <w:rsid w:val="003409C1"/>
    <w:rsid w:val="00340BEA"/>
    <w:rsid w:val="00340D05"/>
    <w:rsid w:val="00341748"/>
    <w:rsid w:val="00342855"/>
    <w:rsid w:val="00342E4B"/>
    <w:rsid w:val="00345808"/>
    <w:rsid w:val="00347296"/>
    <w:rsid w:val="003472D6"/>
    <w:rsid w:val="003475AD"/>
    <w:rsid w:val="00347F23"/>
    <w:rsid w:val="0035012A"/>
    <w:rsid w:val="003507BB"/>
    <w:rsid w:val="0035297F"/>
    <w:rsid w:val="00352E12"/>
    <w:rsid w:val="003530E4"/>
    <w:rsid w:val="00355473"/>
    <w:rsid w:val="00355B1D"/>
    <w:rsid w:val="00355CDD"/>
    <w:rsid w:val="0035669F"/>
    <w:rsid w:val="003576B3"/>
    <w:rsid w:val="00360373"/>
    <w:rsid w:val="00360AC2"/>
    <w:rsid w:val="0036165D"/>
    <w:rsid w:val="003617EF"/>
    <w:rsid w:val="00363497"/>
    <w:rsid w:val="00364C79"/>
    <w:rsid w:val="00365F81"/>
    <w:rsid w:val="0036689B"/>
    <w:rsid w:val="00366B31"/>
    <w:rsid w:val="003675D2"/>
    <w:rsid w:val="003710D1"/>
    <w:rsid w:val="00371875"/>
    <w:rsid w:val="00371BA0"/>
    <w:rsid w:val="003732D9"/>
    <w:rsid w:val="003737A7"/>
    <w:rsid w:val="003756CA"/>
    <w:rsid w:val="00376822"/>
    <w:rsid w:val="003810DC"/>
    <w:rsid w:val="00383D29"/>
    <w:rsid w:val="0038581F"/>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9E4"/>
    <w:rsid w:val="00397D06"/>
    <w:rsid w:val="00397E62"/>
    <w:rsid w:val="003A0778"/>
    <w:rsid w:val="003A0ACA"/>
    <w:rsid w:val="003A1150"/>
    <w:rsid w:val="003A1A97"/>
    <w:rsid w:val="003A1B03"/>
    <w:rsid w:val="003A1C32"/>
    <w:rsid w:val="003A26B7"/>
    <w:rsid w:val="003A3027"/>
    <w:rsid w:val="003A30C8"/>
    <w:rsid w:val="003A3418"/>
    <w:rsid w:val="003A6941"/>
    <w:rsid w:val="003A7599"/>
    <w:rsid w:val="003B13AD"/>
    <w:rsid w:val="003B1588"/>
    <w:rsid w:val="003B2EAE"/>
    <w:rsid w:val="003B303D"/>
    <w:rsid w:val="003B3377"/>
    <w:rsid w:val="003B4DEA"/>
    <w:rsid w:val="003B4E31"/>
    <w:rsid w:val="003B5578"/>
    <w:rsid w:val="003B59DE"/>
    <w:rsid w:val="003B5F72"/>
    <w:rsid w:val="003B62A1"/>
    <w:rsid w:val="003B6603"/>
    <w:rsid w:val="003B6F8A"/>
    <w:rsid w:val="003C05A6"/>
    <w:rsid w:val="003C0C68"/>
    <w:rsid w:val="003C23E2"/>
    <w:rsid w:val="003C2B8D"/>
    <w:rsid w:val="003C38D3"/>
    <w:rsid w:val="003C54E6"/>
    <w:rsid w:val="003C60D6"/>
    <w:rsid w:val="003C7701"/>
    <w:rsid w:val="003C7794"/>
    <w:rsid w:val="003C77EA"/>
    <w:rsid w:val="003D09D6"/>
    <w:rsid w:val="003D1C36"/>
    <w:rsid w:val="003D2659"/>
    <w:rsid w:val="003D37A9"/>
    <w:rsid w:val="003D4702"/>
    <w:rsid w:val="003D470F"/>
    <w:rsid w:val="003D4BFF"/>
    <w:rsid w:val="003D4DB4"/>
    <w:rsid w:val="003D56AE"/>
    <w:rsid w:val="003D59AD"/>
    <w:rsid w:val="003D627C"/>
    <w:rsid w:val="003D6926"/>
    <w:rsid w:val="003D6EBE"/>
    <w:rsid w:val="003D78CE"/>
    <w:rsid w:val="003D7B9F"/>
    <w:rsid w:val="003E09FB"/>
    <w:rsid w:val="003E0C2E"/>
    <w:rsid w:val="003E0E46"/>
    <w:rsid w:val="003E1D2D"/>
    <w:rsid w:val="003E4376"/>
    <w:rsid w:val="003E7822"/>
    <w:rsid w:val="003F0D71"/>
    <w:rsid w:val="003F1A4B"/>
    <w:rsid w:val="003F1BDF"/>
    <w:rsid w:val="003F38A9"/>
    <w:rsid w:val="003F50C5"/>
    <w:rsid w:val="003F5E1C"/>
    <w:rsid w:val="003F606E"/>
    <w:rsid w:val="003F60C5"/>
    <w:rsid w:val="003F65D5"/>
    <w:rsid w:val="003F6606"/>
    <w:rsid w:val="003F7736"/>
    <w:rsid w:val="0040123F"/>
    <w:rsid w:val="00401B43"/>
    <w:rsid w:val="00401C1A"/>
    <w:rsid w:val="00401C8F"/>
    <w:rsid w:val="00402A0B"/>
    <w:rsid w:val="00402E6F"/>
    <w:rsid w:val="00403453"/>
    <w:rsid w:val="004035AB"/>
    <w:rsid w:val="004035D8"/>
    <w:rsid w:val="004055A9"/>
    <w:rsid w:val="00405D36"/>
    <w:rsid w:val="00405FC5"/>
    <w:rsid w:val="0040738A"/>
    <w:rsid w:val="00410824"/>
    <w:rsid w:val="00411465"/>
    <w:rsid w:val="00413989"/>
    <w:rsid w:val="004139D3"/>
    <w:rsid w:val="0041516D"/>
    <w:rsid w:val="00415800"/>
    <w:rsid w:val="00415C83"/>
    <w:rsid w:val="0041630D"/>
    <w:rsid w:val="0041762A"/>
    <w:rsid w:val="00417D51"/>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F9F"/>
    <w:rsid w:val="00431EAE"/>
    <w:rsid w:val="00431FF7"/>
    <w:rsid w:val="00433314"/>
    <w:rsid w:val="00436042"/>
    <w:rsid w:val="00436190"/>
    <w:rsid w:val="004365D7"/>
    <w:rsid w:val="00436C42"/>
    <w:rsid w:val="00436EC9"/>
    <w:rsid w:val="004373FB"/>
    <w:rsid w:val="0043753F"/>
    <w:rsid w:val="004404F5"/>
    <w:rsid w:val="00440930"/>
    <w:rsid w:val="00440FBE"/>
    <w:rsid w:val="00443DB1"/>
    <w:rsid w:val="0044432F"/>
    <w:rsid w:val="004448D7"/>
    <w:rsid w:val="0044581A"/>
    <w:rsid w:val="0044608B"/>
    <w:rsid w:val="0044653E"/>
    <w:rsid w:val="00446545"/>
    <w:rsid w:val="0044670C"/>
    <w:rsid w:val="00446A6A"/>
    <w:rsid w:val="0044728E"/>
    <w:rsid w:val="00450AD2"/>
    <w:rsid w:val="004523CB"/>
    <w:rsid w:val="004533B7"/>
    <w:rsid w:val="00453C89"/>
    <w:rsid w:val="00454691"/>
    <w:rsid w:val="00455619"/>
    <w:rsid w:val="0045779D"/>
    <w:rsid w:val="00457A46"/>
    <w:rsid w:val="004608CE"/>
    <w:rsid w:val="00460B2E"/>
    <w:rsid w:val="0046204C"/>
    <w:rsid w:val="00462262"/>
    <w:rsid w:val="004623AA"/>
    <w:rsid w:val="00462E70"/>
    <w:rsid w:val="00462F8F"/>
    <w:rsid w:val="00463669"/>
    <w:rsid w:val="004636FF"/>
    <w:rsid w:val="004656B9"/>
    <w:rsid w:val="004662A0"/>
    <w:rsid w:val="004673B6"/>
    <w:rsid w:val="00470455"/>
    <w:rsid w:val="00471224"/>
    <w:rsid w:val="00471315"/>
    <w:rsid w:val="0047166D"/>
    <w:rsid w:val="00471882"/>
    <w:rsid w:val="00472305"/>
    <w:rsid w:val="004731C5"/>
    <w:rsid w:val="00473465"/>
    <w:rsid w:val="00473ED1"/>
    <w:rsid w:val="00473EF5"/>
    <w:rsid w:val="00475206"/>
    <w:rsid w:val="00475A57"/>
    <w:rsid w:val="00477417"/>
    <w:rsid w:val="0047773C"/>
    <w:rsid w:val="00480BF2"/>
    <w:rsid w:val="00481641"/>
    <w:rsid w:val="0048579E"/>
    <w:rsid w:val="00487148"/>
    <w:rsid w:val="00487170"/>
    <w:rsid w:val="004876D5"/>
    <w:rsid w:val="004903B5"/>
    <w:rsid w:val="00490EBC"/>
    <w:rsid w:val="004916E7"/>
    <w:rsid w:val="00492792"/>
    <w:rsid w:val="00492C68"/>
    <w:rsid w:val="004944DA"/>
    <w:rsid w:val="004974BB"/>
    <w:rsid w:val="004A12B3"/>
    <w:rsid w:val="004A14E4"/>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F27"/>
    <w:rsid w:val="004B409A"/>
    <w:rsid w:val="004B69FD"/>
    <w:rsid w:val="004B6BBE"/>
    <w:rsid w:val="004B6FA3"/>
    <w:rsid w:val="004B7225"/>
    <w:rsid w:val="004B7F30"/>
    <w:rsid w:val="004C003B"/>
    <w:rsid w:val="004C1123"/>
    <w:rsid w:val="004C1573"/>
    <w:rsid w:val="004C2954"/>
    <w:rsid w:val="004C38B7"/>
    <w:rsid w:val="004C4EF1"/>
    <w:rsid w:val="004C6985"/>
    <w:rsid w:val="004C762A"/>
    <w:rsid w:val="004C7B03"/>
    <w:rsid w:val="004C7DD4"/>
    <w:rsid w:val="004C7E73"/>
    <w:rsid w:val="004D128E"/>
    <w:rsid w:val="004D13E9"/>
    <w:rsid w:val="004D2269"/>
    <w:rsid w:val="004D237D"/>
    <w:rsid w:val="004D2E21"/>
    <w:rsid w:val="004D4A22"/>
    <w:rsid w:val="004D4E5D"/>
    <w:rsid w:val="004D506B"/>
    <w:rsid w:val="004D567B"/>
    <w:rsid w:val="004D57D5"/>
    <w:rsid w:val="004D5CBD"/>
    <w:rsid w:val="004D6753"/>
    <w:rsid w:val="004E01C0"/>
    <w:rsid w:val="004E0AE5"/>
    <w:rsid w:val="004E1AED"/>
    <w:rsid w:val="004E52FB"/>
    <w:rsid w:val="004E5468"/>
    <w:rsid w:val="004E54D9"/>
    <w:rsid w:val="004E551D"/>
    <w:rsid w:val="004E6E94"/>
    <w:rsid w:val="004E70DE"/>
    <w:rsid w:val="004F057A"/>
    <w:rsid w:val="004F18F1"/>
    <w:rsid w:val="004F1A8F"/>
    <w:rsid w:val="004F1F7D"/>
    <w:rsid w:val="004F34D9"/>
    <w:rsid w:val="004F59DD"/>
    <w:rsid w:val="004F702E"/>
    <w:rsid w:val="004F7E1B"/>
    <w:rsid w:val="00501E76"/>
    <w:rsid w:val="00503A5D"/>
    <w:rsid w:val="00503CFE"/>
    <w:rsid w:val="00504215"/>
    <w:rsid w:val="00504DC9"/>
    <w:rsid w:val="005052BA"/>
    <w:rsid w:val="005066F6"/>
    <w:rsid w:val="00507417"/>
    <w:rsid w:val="00507A39"/>
    <w:rsid w:val="00510BFE"/>
    <w:rsid w:val="00513884"/>
    <w:rsid w:val="0051723E"/>
    <w:rsid w:val="00517428"/>
    <w:rsid w:val="00520C10"/>
    <w:rsid w:val="00521126"/>
    <w:rsid w:val="00521A92"/>
    <w:rsid w:val="005232E3"/>
    <w:rsid w:val="0052494D"/>
    <w:rsid w:val="00524FF2"/>
    <w:rsid w:val="00525486"/>
    <w:rsid w:val="00525A02"/>
    <w:rsid w:val="00525B9E"/>
    <w:rsid w:val="0052720F"/>
    <w:rsid w:val="005315A6"/>
    <w:rsid w:val="00531F9D"/>
    <w:rsid w:val="00532482"/>
    <w:rsid w:val="00533628"/>
    <w:rsid w:val="00535600"/>
    <w:rsid w:val="00535928"/>
    <w:rsid w:val="00536C3B"/>
    <w:rsid w:val="00537AB6"/>
    <w:rsid w:val="005414C8"/>
    <w:rsid w:val="00542A04"/>
    <w:rsid w:val="00542BA0"/>
    <w:rsid w:val="00546AAB"/>
    <w:rsid w:val="005474DB"/>
    <w:rsid w:val="00547C0F"/>
    <w:rsid w:val="005516DD"/>
    <w:rsid w:val="00552CE4"/>
    <w:rsid w:val="00553437"/>
    <w:rsid w:val="00553510"/>
    <w:rsid w:val="0055355C"/>
    <w:rsid w:val="005557CE"/>
    <w:rsid w:val="00556534"/>
    <w:rsid w:val="005566B5"/>
    <w:rsid w:val="00556E5D"/>
    <w:rsid w:val="00556FF9"/>
    <w:rsid w:val="00560D6C"/>
    <w:rsid w:val="00561056"/>
    <w:rsid w:val="00561EED"/>
    <w:rsid w:val="005631B9"/>
    <w:rsid w:val="005641DC"/>
    <w:rsid w:val="00565BF4"/>
    <w:rsid w:val="00566533"/>
    <w:rsid w:val="005679BD"/>
    <w:rsid w:val="00570984"/>
    <w:rsid w:val="00570F1B"/>
    <w:rsid w:val="00571CB7"/>
    <w:rsid w:val="00572300"/>
    <w:rsid w:val="00572327"/>
    <w:rsid w:val="0057264A"/>
    <w:rsid w:val="0057322E"/>
    <w:rsid w:val="005736AA"/>
    <w:rsid w:val="0057432D"/>
    <w:rsid w:val="005746BC"/>
    <w:rsid w:val="00576683"/>
    <w:rsid w:val="00576742"/>
    <w:rsid w:val="0057790B"/>
    <w:rsid w:val="00577EF7"/>
    <w:rsid w:val="005802CC"/>
    <w:rsid w:val="00580B18"/>
    <w:rsid w:val="005841D0"/>
    <w:rsid w:val="00586450"/>
    <w:rsid w:val="005908D3"/>
    <w:rsid w:val="00591914"/>
    <w:rsid w:val="005924F2"/>
    <w:rsid w:val="005944E2"/>
    <w:rsid w:val="00594936"/>
    <w:rsid w:val="00594940"/>
    <w:rsid w:val="00595028"/>
    <w:rsid w:val="0059526D"/>
    <w:rsid w:val="00595CED"/>
    <w:rsid w:val="00596595"/>
    <w:rsid w:val="0059674F"/>
    <w:rsid w:val="005968F8"/>
    <w:rsid w:val="00597025"/>
    <w:rsid w:val="005978B6"/>
    <w:rsid w:val="00597D54"/>
    <w:rsid w:val="005A113D"/>
    <w:rsid w:val="005A2EDB"/>
    <w:rsid w:val="005A437D"/>
    <w:rsid w:val="005A4C8E"/>
    <w:rsid w:val="005A5E8B"/>
    <w:rsid w:val="005B05F4"/>
    <w:rsid w:val="005B0778"/>
    <w:rsid w:val="005B0AAC"/>
    <w:rsid w:val="005B0E97"/>
    <w:rsid w:val="005B1CAD"/>
    <w:rsid w:val="005B1EFC"/>
    <w:rsid w:val="005B3919"/>
    <w:rsid w:val="005B6686"/>
    <w:rsid w:val="005B747C"/>
    <w:rsid w:val="005C09DF"/>
    <w:rsid w:val="005C0A9A"/>
    <w:rsid w:val="005C22F3"/>
    <w:rsid w:val="005C2437"/>
    <w:rsid w:val="005C302B"/>
    <w:rsid w:val="005C336F"/>
    <w:rsid w:val="005C3B12"/>
    <w:rsid w:val="005C4852"/>
    <w:rsid w:val="005C5A3A"/>
    <w:rsid w:val="005C5E82"/>
    <w:rsid w:val="005C676E"/>
    <w:rsid w:val="005C6894"/>
    <w:rsid w:val="005C71ED"/>
    <w:rsid w:val="005C7B56"/>
    <w:rsid w:val="005C7F81"/>
    <w:rsid w:val="005D0FAD"/>
    <w:rsid w:val="005D10FE"/>
    <w:rsid w:val="005D2510"/>
    <w:rsid w:val="005D3040"/>
    <w:rsid w:val="005D3589"/>
    <w:rsid w:val="005D442D"/>
    <w:rsid w:val="005D468C"/>
    <w:rsid w:val="005D4ADA"/>
    <w:rsid w:val="005D641E"/>
    <w:rsid w:val="005D6512"/>
    <w:rsid w:val="005D7429"/>
    <w:rsid w:val="005D77D6"/>
    <w:rsid w:val="005E0251"/>
    <w:rsid w:val="005E05B9"/>
    <w:rsid w:val="005E0AEC"/>
    <w:rsid w:val="005E0CB4"/>
    <w:rsid w:val="005E16B5"/>
    <w:rsid w:val="005E1D7F"/>
    <w:rsid w:val="005E400F"/>
    <w:rsid w:val="005E55C5"/>
    <w:rsid w:val="005E5893"/>
    <w:rsid w:val="005E5A09"/>
    <w:rsid w:val="005E5AEE"/>
    <w:rsid w:val="005E5EC8"/>
    <w:rsid w:val="005E68B5"/>
    <w:rsid w:val="005E68B6"/>
    <w:rsid w:val="005E7406"/>
    <w:rsid w:val="005F00B0"/>
    <w:rsid w:val="005F187E"/>
    <w:rsid w:val="005F2802"/>
    <w:rsid w:val="005F2C99"/>
    <w:rsid w:val="005F37B3"/>
    <w:rsid w:val="005F3DBE"/>
    <w:rsid w:val="005F6B7A"/>
    <w:rsid w:val="005F721C"/>
    <w:rsid w:val="005F7989"/>
    <w:rsid w:val="005F7A06"/>
    <w:rsid w:val="005F7D3A"/>
    <w:rsid w:val="00600C83"/>
    <w:rsid w:val="0060108A"/>
    <w:rsid w:val="00601DB7"/>
    <w:rsid w:val="0060216A"/>
    <w:rsid w:val="00602782"/>
    <w:rsid w:val="00602B12"/>
    <w:rsid w:val="00605F10"/>
    <w:rsid w:val="0060601F"/>
    <w:rsid w:val="0060617E"/>
    <w:rsid w:val="00606B2B"/>
    <w:rsid w:val="006070EC"/>
    <w:rsid w:val="00607BFB"/>
    <w:rsid w:val="0061069C"/>
    <w:rsid w:val="00611491"/>
    <w:rsid w:val="00611E53"/>
    <w:rsid w:val="00612516"/>
    <w:rsid w:val="006129F1"/>
    <w:rsid w:val="00612CA6"/>
    <w:rsid w:val="006133B8"/>
    <w:rsid w:val="00614EF7"/>
    <w:rsid w:val="006153F4"/>
    <w:rsid w:val="00615DE9"/>
    <w:rsid w:val="00616E47"/>
    <w:rsid w:val="006171AC"/>
    <w:rsid w:val="00617D1A"/>
    <w:rsid w:val="00617F4A"/>
    <w:rsid w:val="0062055D"/>
    <w:rsid w:val="00622A81"/>
    <w:rsid w:val="00624673"/>
    <w:rsid w:val="00624BDB"/>
    <w:rsid w:val="00626112"/>
    <w:rsid w:val="006305F2"/>
    <w:rsid w:val="006316F7"/>
    <w:rsid w:val="00631845"/>
    <w:rsid w:val="00631B79"/>
    <w:rsid w:val="00633781"/>
    <w:rsid w:val="00633939"/>
    <w:rsid w:val="00633B44"/>
    <w:rsid w:val="006350B9"/>
    <w:rsid w:val="006350EC"/>
    <w:rsid w:val="0063541C"/>
    <w:rsid w:val="006357B7"/>
    <w:rsid w:val="00636472"/>
    <w:rsid w:val="006369D5"/>
    <w:rsid w:val="00636BC1"/>
    <w:rsid w:val="00636F30"/>
    <w:rsid w:val="00640A53"/>
    <w:rsid w:val="00640F57"/>
    <w:rsid w:val="006422AC"/>
    <w:rsid w:val="00642725"/>
    <w:rsid w:val="00645469"/>
    <w:rsid w:val="00645EE9"/>
    <w:rsid w:val="00646E3E"/>
    <w:rsid w:val="006471F1"/>
    <w:rsid w:val="00647D92"/>
    <w:rsid w:val="00647F11"/>
    <w:rsid w:val="00650766"/>
    <w:rsid w:val="006510D9"/>
    <w:rsid w:val="006528CE"/>
    <w:rsid w:val="00657EA1"/>
    <w:rsid w:val="006606D1"/>
    <w:rsid w:val="006609D6"/>
    <w:rsid w:val="00661C37"/>
    <w:rsid w:val="006646C8"/>
    <w:rsid w:val="006654D3"/>
    <w:rsid w:val="006656D6"/>
    <w:rsid w:val="00665990"/>
    <w:rsid w:val="00665CDA"/>
    <w:rsid w:val="006666D4"/>
    <w:rsid w:val="006676DD"/>
    <w:rsid w:val="00667714"/>
    <w:rsid w:val="00670713"/>
    <w:rsid w:val="00670FD0"/>
    <w:rsid w:val="00671512"/>
    <w:rsid w:val="00671788"/>
    <w:rsid w:val="006718E5"/>
    <w:rsid w:val="0067399F"/>
    <w:rsid w:val="00673B53"/>
    <w:rsid w:val="00673F8E"/>
    <w:rsid w:val="00674372"/>
    <w:rsid w:val="00674617"/>
    <w:rsid w:val="00674F57"/>
    <w:rsid w:val="006760E7"/>
    <w:rsid w:val="00677CC5"/>
    <w:rsid w:val="00677CCD"/>
    <w:rsid w:val="0068072D"/>
    <w:rsid w:val="00681862"/>
    <w:rsid w:val="00683FDC"/>
    <w:rsid w:val="0068473F"/>
    <w:rsid w:val="00684B99"/>
    <w:rsid w:val="00684FAE"/>
    <w:rsid w:val="0068566E"/>
    <w:rsid w:val="00685B48"/>
    <w:rsid w:val="00686AA4"/>
    <w:rsid w:val="00686CA0"/>
    <w:rsid w:val="00686D0E"/>
    <w:rsid w:val="00686F38"/>
    <w:rsid w:val="00687526"/>
    <w:rsid w:val="00687537"/>
    <w:rsid w:val="00687A53"/>
    <w:rsid w:val="00687C36"/>
    <w:rsid w:val="0069034D"/>
    <w:rsid w:val="006907B7"/>
    <w:rsid w:val="00691665"/>
    <w:rsid w:val="00691F49"/>
    <w:rsid w:val="006924C6"/>
    <w:rsid w:val="0069264A"/>
    <w:rsid w:val="006928D2"/>
    <w:rsid w:val="0069306B"/>
    <w:rsid w:val="006934FE"/>
    <w:rsid w:val="00693911"/>
    <w:rsid w:val="00694005"/>
    <w:rsid w:val="00695F2C"/>
    <w:rsid w:val="00696AA0"/>
    <w:rsid w:val="00696CA3"/>
    <w:rsid w:val="00696CE6"/>
    <w:rsid w:val="00696D6A"/>
    <w:rsid w:val="00697CF7"/>
    <w:rsid w:val="00697E1B"/>
    <w:rsid w:val="006A14A3"/>
    <w:rsid w:val="006A2335"/>
    <w:rsid w:val="006A26DD"/>
    <w:rsid w:val="006A3778"/>
    <w:rsid w:val="006A3FE0"/>
    <w:rsid w:val="006A48D0"/>
    <w:rsid w:val="006A4995"/>
    <w:rsid w:val="006A62AD"/>
    <w:rsid w:val="006A6BFD"/>
    <w:rsid w:val="006A79B0"/>
    <w:rsid w:val="006B092F"/>
    <w:rsid w:val="006B27F2"/>
    <w:rsid w:val="006B2B57"/>
    <w:rsid w:val="006B36FF"/>
    <w:rsid w:val="006B42EE"/>
    <w:rsid w:val="006B5676"/>
    <w:rsid w:val="006B5CB0"/>
    <w:rsid w:val="006C0114"/>
    <w:rsid w:val="006C0387"/>
    <w:rsid w:val="006C07D5"/>
    <w:rsid w:val="006C29DB"/>
    <w:rsid w:val="006C2A9D"/>
    <w:rsid w:val="006C315B"/>
    <w:rsid w:val="006C5870"/>
    <w:rsid w:val="006C5AEA"/>
    <w:rsid w:val="006C5F52"/>
    <w:rsid w:val="006C617E"/>
    <w:rsid w:val="006C6613"/>
    <w:rsid w:val="006C6CA7"/>
    <w:rsid w:val="006C7360"/>
    <w:rsid w:val="006C77D8"/>
    <w:rsid w:val="006D07E0"/>
    <w:rsid w:val="006D0E57"/>
    <w:rsid w:val="006D1B2E"/>
    <w:rsid w:val="006D1F9C"/>
    <w:rsid w:val="006D27C5"/>
    <w:rsid w:val="006D31DB"/>
    <w:rsid w:val="006D32CA"/>
    <w:rsid w:val="006D3A56"/>
    <w:rsid w:val="006D41D9"/>
    <w:rsid w:val="006D55DA"/>
    <w:rsid w:val="006D6227"/>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459D"/>
    <w:rsid w:val="006F57C8"/>
    <w:rsid w:val="006F76CF"/>
    <w:rsid w:val="007017F3"/>
    <w:rsid w:val="0070203B"/>
    <w:rsid w:val="00702248"/>
    <w:rsid w:val="0070236F"/>
    <w:rsid w:val="007027AE"/>
    <w:rsid w:val="0070338D"/>
    <w:rsid w:val="00705398"/>
    <w:rsid w:val="007055FA"/>
    <w:rsid w:val="0070601E"/>
    <w:rsid w:val="007061D5"/>
    <w:rsid w:val="00706564"/>
    <w:rsid w:val="007065BA"/>
    <w:rsid w:val="00707666"/>
    <w:rsid w:val="00707E90"/>
    <w:rsid w:val="007112BD"/>
    <w:rsid w:val="0071137D"/>
    <w:rsid w:val="00711991"/>
    <w:rsid w:val="00711D77"/>
    <w:rsid w:val="00712075"/>
    <w:rsid w:val="00712654"/>
    <w:rsid w:val="00713052"/>
    <w:rsid w:val="0071305F"/>
    <w:rsid w:val="0071335F"/>
    <w:rsid w:val="00713AC5"/>
    <w:rsid w:val="007158E5"/>
    <w:rsid w:val="00715D36"/>
    <w:rsid w:val="007169B5"/>
    <w:rsid w:val="00716C73"/>
    <w:rsid w:val="00717454"/>
    <w:rsid w:val="007179D4"/>
    <w:rsid w:val="00717D7E"/>
    <w:rsid w:val="007228B1"/>
    <w:rsid w:val="007229D4"/>
    <w:rsid w:val="007237FA"/>
    <w:rsid w:val="00723F20"/>
    <w:rsid w:val="007250D8"/>
    <w:rsid w:val="00725D2F"/>
    <w:rsid w:val="00730369"/>
    <w:rsid w:val="007308A1"/>
    <w:rsid w:val="0073099F"/>
    <w:rsid w:val="00730D9F"/>
    <w:rsid w:val="00730E49"/>
    <w:rsid w:val="00732510"/>
    <w:rsid w:val="00733032"/>
    <w:rsid w:val="00733719"/>
    <w:rsid w:val="00734403"/>
    <w:rsid w:val="00734B60"/>
    <w:rsid w:val="00734C25"/>
    <w:rsid w:val="00735641"/>
    <w:rsid w:val="00737643"/>
    <w:rsid w:val="007403EE"/>
    <w:rsid w:val="00740686"/>
    <w:rsid w:val="0074092F"/>
    <w:rsid w:val="0074168C"/>
    <w:rsid w:val="00741D90"/>
    <w:rsid w:val="00742C2F"/>
    <w:rsid w:val="00743044"/>
    <w:rsid w:val="007437AB"/>
    <w:rsid w:val="00745BD8"/>
    <w:rsid w:val="007463DA"/>
    <w:rsid w:val="007464D7"/>
    <w:rsid w:val="0074708F"/>
    <w:rsid w:val="007472C5"/>
    <w:rsid w:val="00751A0C"/>
    <w:rsid w:val="0075319C"/>
    <w:rsid w:val="007534E8"/>
    <w:rsid w:val="00753C90"/>
    <w:rsid w:val="00753CE0"/>
    <w:rsid w:val="007540FE"/>
    <w:rsid w:val="00755D62"/>
    <w:rsid w:val="0075704D"/>
    <w:rsid w:val="0076488F"/>
    <w:rsid w:val="00765285"/>
    <w:rsid w:val="0077103C"/>
    <w:rsid w:val="007719BF"/>
    <w:rsid w:val="00772B3F"/>
    <w:rsid w:val="00772E4E"/>
    <w:rsid w:val="00772F57"/>
    <w:rsid w:val="00773317"/>
    <w:rsid w:val="0077340F"/>
    <w:rsid w:val="007744C9"/>
    <w:rsid w:val="007751F9"/>
    <w:rsid w:val="0077587B"/>
    <w:rsid w:val="00775B8D"/>
    <w:rsid w:val="007763DF"/>
    <w:rsid w:val="00780A8B"/>
    <w:rsid w:val="007812B5"/>
    <w:rsid w:val="007814E7"/>
    <w:rsid w:val="00781C9B"/>
    <w:rsid w:val="00781D0A"/>
    <w:rsid w:val="0078213C"/>
    <w:rsid w:val="00782957"/>
    <w:rsid w:val="00784EF5"/>
    <w:rsid w:val="0078589D"/>
    <w:rsid w:val="00786055"/>
    <w:rsid w:val="007869CE"/>
    <w:rsid w:val="007870F7"/>
    <w:rsid w:val="00787621"/>
    <w:rsid w:val="00787A2C"/>
    <w:rsid w:val="007911C6"/>
    <w:rsid w:val="00791C9B"/>
    <w:rsid w:val="0079231D"/>
    <w:rsid w:val="007929DC"/>
    <w:rsid w:val="007938C2"/>
    <w:rsid w:val="00793F88"/>
    <w:rsid w:val="00794875"/>
    <w:rsid w:val="0079556D"/>
    <w:rsid w:val="00795952"/>
    <w:rsid w:val="00795BA6"/>
    <w:rsid w:val="00796526"/>
    <w:rsid w:val="00797032"/>
    <w:rsid w:val="0079717E"/>
    <w:rsid w:val="00797971"/>
    <w:rsid w:val="00797C1B"/>
    <w:rsid w:val="00797FF0"/>
    <w:rsid w:val="007A0022"/>
    <w:rsid w:val="007A1DE3"/>
    <w:rsid w:val="007A22A0"/>
    <w:rsid w:val="007A5618"/>
    <w:rsid w:val="007A687C"/>
    <w:rsid w:val="007A7BFA"/>
    <w:rsid w:val="007B0B98"/>
    <w:rsid w:val="007B0C0C"/>
    <w:rsid w:val="007B0C52"/>
    <w:rsid w:val="007B206E"/>
    <w:rsid w:val="007B20FF"/>
    <w:rsid w:val="007B75A5"/>
    <w:rsid w:val="007B7BF0"/>
    <w:rsid w:val="007C2258"/>
    <w:rsid w:val="007C279D"/>
    <w:rsid w:val="007C2DAE"/>
    <w:rsid w:val="007C3473"/>
    <w:rsid w:val="007C35B1"/>
    <w:rsid w:val="007C35E5"/>
    <w:rsid w:val="007C3603"/>
    <w:rsid w:val="007C3CEE"/>
    <w:rsid w:val="007C5FDF"/>
    <w:rsid w:val="007C6A46"/>
    <w:rsid w:val="007C6F5B"/>
    <w:rsid w:val="007D01C5"/>
    <w:rsid w:val="007D09C8"/>
    <w:rsid w:val="007D0F39"/>
    <w:rsid w:val="007D1998"/>
    <w:rsid w:val="007D229B"/>
    <w:rsid w:val="007D2B0E"/>
    <w:rsid w:val="007D3EB6"/>
    <w:rsid w:val="007D4740"/>
    <w:rsid w:val="007D48D9"/>
    <w:rsid w:val="007D587B"/>
    <w:rsid w:val="007D5C2B"/>
    <w:rsid w:val="007D5EC9"/>
    <w:rsid w:val="007D64BD"/>
    <w:rsid w:val="007D7AEF"/>
    <w:rsid w:val="007E0017"/>
    <w:rsid w:val="007E1D49"/>
    <w:rsid w:val="007E28ED"/>
    <w:rsid w:val="007E42B4"/>
    <w:rsid w:val="007E4C9A"/>
    <w:rsid w:val="007E51A5"/>
    <w:rsid w:val="007E5989"/>
    <w:rsid w:val="007E6385"/>
    <w:rsid w:val="007E6D72"/>
    <w:rsid w:val="007E7261"/>
    <w:rsid w:val="007E7D08"/>
    <w:rsid w:val="007F00AB"/>
    <w:rsid w:val="007F00DE"/>
    <w:rsid w:val="007F02C8"/>
    <w:rsid w:val="007F0DA7"/>
    <w:rsid w:val="007F1A8E"/>
    <w:rsid w:val="007F1CF6"/>
    <w:rsid w:val="007F20CF"/>
    <w:rsid w:val="007F2148"/>
    <w:rsid w:val="007F218A"/>
    <w:rsid w:val="007F2AB1"/>
    <w:rsid w:val="007F4BE7"/>
    <w:rsid w:val="007F564F"/>
    <w:rsid w:val="007F5920"/>
    <w:rsid w:val="007F59CF"/>
    <w:rsid w:val="007F6835"/>
    <w:rsid w:val="007F6FE9"/>
    <w:rsid w:val="007F7780"/>
    <w:rsid w:val="007F7DCD"/>
    <w:rsid w:val="0080015C"/>
    <w:rsid w:val="00800EE4"/>
    <w:rsid w:val="00800FE5"/>
    <w:rsid w:val="0080186F"/>
    <w:rsid w:val="00801C08"/>
    <w:rsid w:val="00801F44"/>
    <w:rsid w:val="00802DB7"/>
    <w:rsid w:val="00803479"/>
    <w:rsid w:val="008035DD"/>
    <w:rsid w:val="00807E66"/>
    <w:rsid w:val="0081195F"/>
    <w:rsid w:val="00812D07"/>
    <w:rsid w:val="0081317E"/>
    <w:rsid w:val="00813E43"/>
    <w:rsid w:val="008149DD"/>
    <w:rsid w:val="0081535F"/>
    <w:rsid w:val="00816278"/>
    <w:rsid w:val="008168F7"/>
    <w:rsid w:val="00816FB6"/>
    <w:rsid w:val="00817387"/>
    <w:rsid w:val="00817904"/>
    <w:rsid w:val="0082104A"/>
    <w:rsid w:val="00821959"/>
    <w:rsid w:val="0082216D"/>
    <w:rsid w:val="00823650"/>
    <w:rsid w:val="00824C40"/>
    <w:rsid w:val="00824CD0"/>
    <w:rsid w:val="008267E6"/>
    <w:rsid w:val="008274E5"/>
    <w:rsid w:val="00827E59"/>
    <w:rsid w:val="008312C3"/>
    <w:rsid w:val="0083143F"/>
    <w:rsid w:val="008319C6"/>
    <w:rsid w:val="00832A95"/>
    <w:rsid w:val="00832CC8"/>
    <w:rsid w:val="00833535"/>
    <w:rsid w:val="00837450"/>
    <w:rsid w:val="00837FE5"/>
    <w:rsid w:val="0084056F"/>
    <w:rsid w:val="00841A7D"/>
    <w:rsid w:val="00842650"/>
    <w:rsid w:val="0084472C"/>
    <w:rsid w:val="008447A5"/>
    <w:rsid w:val="008449A3"/>
    <w:rsid w:val="0084553A"/>
    <w:rsid w:val="00846414"/>
    <w:rsid w:val="008517FD"/>
    <w:rsid w:val="00851D16"/>
    <w:rsid w:val="00853421"/>
    <w:rsid w:val="00854477"/>
    <w:rsid w:val="0085454B"/>
    <w:rsid w:val="00857A9F"/>
    <w:rsid w:val="00861593"/>
    <w:rsid w:val="0086284A"/>
    <w:rsid w:val="00862B45"/>
    <w:rsid w:val="00862F02"/>
    <w:rsid w:val="008633C2"/>
    <w:rsid w:val="008644AB"/>
    <w:rsid w:val="008647BB"/>
    <w:rsid w:val="0086515B"/>
    <w:rsid w:val="00866B8E"/>
    <w:rsid w:val="00867032"/>
    <w:rsid w:val="0086725A"/>
    <w:rsid w:val="00870075"/>
    <w:rsid w:val="008700D7"/>
    <w:rsid w:val="008718E8"/>
    <w:rsid w:val="00871E03"/>
    <w:rsid w:val="00871F88"/>
    <w:rsid w:val="00872B73"/>
    <w:rsid w:val="00873B03"/>
    <w:rsid w:val="008740D1"/>
    <w:rsid w:val="00875BAD"/>
    <w:rsid w:val="00876A43"/>
    <w:rsid w:val="00876B9D"/>
    <w:rsid w:val="008800BD"/>
    <w:rsid w:val="00880D97"/>
    <w:rsid w:val="00881257"/>
    <w:rsid w:val="00881F00"/>
    <w:rsid w:val="00881FBF"/>
    <w:rsid w:val="008823A7"/>
    <w:rsid w:val="008829C9"/>
    <w:rsid w:val="008837F2"/>
    <w:rsid w:val="00883EFD"/>
    <w:rsid w:val="00884498"/>
    <w:rsid w:val="00884A1A"/>
    <w:rsid w:val="00884C20"/>
    <w:rsid w:val="0088566D"/>
    <w:rsid w:val="00885D2F"/>
    <w:rsid w:val="0088616D"/>
    <w:rsid w:val="00886497"/>
    <w:rsid w:val="00887963"/>
    <w:rsid w:val="008914D6"/>
    <w:rsid w:val="0089216D"/>
    <w:rsid w:val="008925C3"/>
    <w:rsid w:val="008925DC"/>
    <w:rsid w:val="00893C45"/>
    <w:rsid w:val="00895EC7"/>
    <w:rsid w:val="00897D5E"/>
    <w:rsid w:val="008A0254"/>
    <w:rsid w:val="008A0289"/>
    <w:rsid w:val="008A0FBD"/>
    <w:rsid w:val="008A166C"/>
    <w:rsid w:val="008A1EA4"/>
    <w:rsid w:val="008A4E05"/>
    <w:rsid w:val="008A4F31"/>
    <w:rsid w:val="008A5B2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981"/>
    <w:rsid w:val="008C4F35"/>
    <w:rsid w:val="008C4F7F"/>
    <w:rsid w:val="008C58E7"/>
    <w:rsid w:val="008C604A"/>
    <w:rsid w:val="008C668C"/>
    <w:rsid w:val="008C6821"/>
    <w:rsid w:val="008C6ABB"/>
    <w:rsid w:val="008D174B"/>
    <w:rsid w:val="008D1B15"/>
    <w:rsid w:val="008D47EB"/>
    <w:rsid w:val="008D4C97"/>
    <w:rsid w:val="008D5694"/>
    <w:rsid w:val="008D5B33"/>
    <w:rsid w:val="008D78E2"/>
    <w:rsid w:val="008D7E7E"/>
    <w:rsid w:val="008E099B"/>
    <w:rsid w:val="008E0F29"/>
    <w:rsid w:val="008E15E8"/>
    <w:rsid w:val="008E255B"/>
    <w:rsid w:val="008E45BD"/>
    <w:rsid w:val="008E5986"/>
    <w:rsid w:val="008E5C23"/>
    <w:rsid w:val="008E5D3A"/>
    <w:rsid w:val="008E5DB6"/>
    <w:rsid w:val="008E5F41"/>
    <w:rsid w:val="008E6B65"/>
    <w:rsid w:val="008E7313"/>
    <w:rsid w:val="008E7C3E"/>
    <w:rsid w:val="008F01CD"/>
    <w:rsid w:val="008F0AB0"/>
    <w:rsid w:val="008F2309"/>
    <w:rsid w:val="008F2FB2"/>
    <w:rsid w:val="008F31B3"/>
    <w:rsid w:val="008F3440"/>
    <w:rsid w:val="008F39E9"/>
    <w:rsid w:val="008F491B"/>
    <w:rsid w:val="008F4E63"/>
    <w:rsid w:val="008F6B23"/>
    <w:rsid w:val="00900246"/>
    <w:rsid w:val="00900534"/>
    <w:rsid w:val="009009B7"/>
    <w:rsid w:val="00901E94"/>
    <w:rsid w:val="00902A15"/>
    <w:rsid w:val="00902F94"/>
    <w:rsid w:val="009037E9"/>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020"/>
    <w:rsid w:val="00913A51"/>
    <w:rsid w:val="00916887"/>
    <w:rsid w:val="009213A4"/>
    <w:rsid w:val="00921EF1"/>
    <w:rsid w:val="00921F9D"/>
    <w:rsid w:val="00923710"/>
    <w:rsid w:val="009248DD"/>
    <w:rsid w:val="009255D1"/>
    <w:rsid w:val="00925C7C"/>
    <w:rsid w:val="00925E83"/>
    <w:rsid w:val="009267CA"/>
    <w:rsid w:val="00926ED3"/>
    <w:rsid w:val="00927170"/>
    <w:rsid w:val="009271D4"/>
    <w:rsid w:val="009301D1"/>
    <w:rsid w:val="009306AC"/>
    <w:rsid w:val="00931AF7"/>
    <w:rsid w:val="00932264"/>
    <w:rsid w:val="00932D41"/>
    <w:rsid w:val="0093311F"/>
    <w:rsid w:val="00933A6A"/>
    <w:rsid w:val="00934968"/>
    <w:rsid w:val="00935105"/>
    <w:rsid w:val="0093636E"/>
    <w:rsid w:val="009365E5"/>
    <w:rsid w:val="00936D17"/>
    <w:rsid w:val="009405E3"/>
    <w:rsid w:val="00941F96"/>
    <w:rsid w:val="00943AB8"/>
    <w:rsid w:val="00943CB9"/>
    <w:rsid w:val="00945066"/>
    <w:rsid w:val="009473EB"/>
    <w:rsid w:val="009505EB"/>
    <w:rsid w:val="00950B4D"/>
    <w:rsid w:val="00951D57"/>
    <w:rsid w:val="009522F3"/>
    <w:rsid w:val="0095250A"/>
    <w:rsid w:val="00954236"/>
    <w:rsid w:val="00955B63"/>
    <w:rsid w:val="009570F4"/>
    <w:rsid w:val="00960268"/>
    <w:rsid w:val="009622E4"/>
    <w:rsid w:val="009627E9"/>
    <w:rsid w:val="009637A8"/>
    <w:rsid w:val="00963963"/>
    <w:rsid w:val="00963A3C"/>
    <w:rsid w:val="00963C90"/>
    <w:rsid w:val="0096554D"/>
    <w:rsid w:val="00965866"/>
    <w:rsid w:val="00967077"/>
    <w:rsid w:val="00970581"/>
    <w:rsid w:val="00970592"/>
    <w:rsid w:val="0097089A"/>
    <w:rsid w:val="00971B82"/>
    <w:rsid w:val="00972002"/>
    <w:rsid w:val="00972E0A"/>
    <w:rsid w:val="009737DF"/>
    <w:rsid w:val="009749CC"/>
    <w:rsid w:val="0097567B"/>
    <w:rsid w:val="00976CA0"/>
    <w:rsid w:val="00977DF0"/>
    <w:rsid w:val="0098004E"/>
    <w:rsid w:val="00981D52"/>
    <w:rsid w:val="0098240B"/>
    <w:rsid w:val="00983474"/>
    <w:rsid w:val="00984FA2"/>
    <w:rsid w:val="009851F8"/>
    <w:rsid w:val="00985FAA"/>
    <w:rsid w:val="00987E06"/>
    <w:rsid w:val="009904E6"/>
    <w:rsid w:val="00990631"/>
    <w:rsid w:val="00990950"/>
    <w:rsid w:val="0099262C"/>
    <w:rsid w:val="00993071"/>
    <w:rsid w:val="009938BE"/>
    <w:rsid w:val="009957FC"/>
    <w:rsid w:val="00996D83"/>
    <w:rsid w:val="00997D97"/>
    <w:rsid w:val="009A0001"/>
    <w:rsid w:val="009A014E"/>
    <w:rsid w:val="009A025F"/>
    <w:rsid w:val="009A0C8D"/>
    <w:rsid w:val="009A1AB3"/>
    <w:rsid w:val="009A21F5"/>
    <w:rsid w:val="009A34C7"/>
    <w:rsid w:val="009A4178"/>
    <w:rsid w:val="009A48E1"/>
    <w:rsid w:val="009A4CAA"/>
    <w:rsid w:val="009A4D1C"/>
    <w:rsid w:val="009A4FF6"/>
    <w:rsid w:val="009A5087"/>
    <w:rsid w:val="009A5553"/>
    <w:rsid w:val="009A5B5E"/>
    <w:rsid w:val="009A6B56"/>
    <w:rsid w:val="009A6BE4"/>
    <w:rsid w:val="009A7718"/>
    <w:rsid w:val="009A7839"/>
    <w:rsid w:val="009B0922"/>
    <w:rsid w:val="009B29F5"/>
    <w:rsid w:val="009B2D7F"/>
    <w:rsid w:val="009B2DDA"/>
    <w:rsid w:val="009B3411"/>
    <w:rsid w:val="009B39E9"/>
    <w:rsid w:val="009B4DE3"/>
    <w:rsid w:val="009B53C5"/>
    <w:rsid w:val="009B5A70"/>
    <w:rsid w:val="009B6EC1"/>
    <w:rsid w:val="009B7CA0"/>
    <w:rsid w:val="009C0008"/>
    <w:rsid w:val="009C126B"/>
    <w:rsid w:val="009C23A2"/>
    <w:rsid w:val="009C3275"/>
    <w:rsid w:val="009C359B"/>
    <w:rsid w:val="009C404B"/>
    <w:rsid w:val="009C46C6"/>
    <w:rsid w:val="009C46DF"/>
    <w:rsid w:val="009C5735"/>
    <w:rsid w:val="009C58DA"/>
    <w:rsid w:val="009C6203"/>
    <w:rsid w:val="009C6279"/>
    <w:rsid w:val="009C6923"/>
    <w:rsid w:val="009C6B2D"/>
    <w:rsid w:val="009C71B9"/>
    <w:rsid w:val="009C745D"/>
    <w:rsid w:val="009C7694"/>
    <w:rsid w:val="009C7B25"/>
    <w:rsid w:val="009D04BD"/>
    <w:rsid w:val="009D0B7D"/>
    <w:rsid w:val="009D0CAF"/>
    <w:rsid w:val="009D17D6"/>
    <w:rsid w:val="009D1807"/>
    <w:rsid w:val="009D2A08"/>
    <w:rsid w:val="009D3ADB"/>
    <w:rsid w:val="009D616E"/>
    <w:rsid w:val="009D6D34"/>
    <w:rsid w:val="009D6D79"/>
    <w:rsid w:val="009D7723"/>
    <w:rsid w:val="009E1009"/>
    <w:rsid w:val="009E14D1"/>
    <w:rsid w:val="009E1987"/>
    <w:rsid w:val="009E1E3A"/>
    <w:rsid w:val="009E3AA4"/>
    <w:rsid w:val="009E3D70"/>
    <w:rsid w:val="009E3F01"/>
    <w:rsid w:val="009E4CA0"/>
    <w:rsid w:val="009E7547"/>
    <w:rsid w:val="009E7ACA"/>
    <w:rsid w:val="009E7EB6"/>
    <w:rsid w:val="009F26A8"/>
    <w:rsid w:val="009F2EB8"/>
    <w:rsid w:val="009F2F48"/>
    <w:rsid w:val="009F319D"/>
    <w:rsid w:val="009F4D53"/>
    <w:rsid w:val="009F5EC9"/>
    <w:rsid w:val="009F610F"/>
    <w:rsid w:val="009F6A2E"/>
    <w:rsid w:val="009F7449"/>
    <w:rsid w:val="009F77E5"/>
    <w:rsid w:val="00A00549"/>
    <w:rsid w:val="00A00F3B"/>
    <w:rsid w:val="00A021AE"/>
    <w:rsid w:val="00A033CD"/>
    <w:rsid w:val="00A0479F"/>
    <w:rsid w:val="00A049E7"/>
    <w:rsid w:val="00A04AE9"/>
    <w:rsid w:val="00A05854"/>
    <w:rsid w:val="00A05972"/>
    <w:rsid w:val="00A07131"/>
    <w:rsid w:val="00A073FA"/>
    <w:rsid w:val="00A07F59"/>
    <w:rsid w:val="00A10299"/>
    <w:rsid w:val="00A10571"/>
    <w:rsid w:val="00A1094D"/>
    <w:rsid w:val="00A10C2F"/>
    <w:rsid w:val="00A12672"/>
    <w:rsid w:val="00A12E4B"/>
    <w:rsid w:val="00A130F8"/>
    <w:rsid w:val="00A13EC0"/>
    <w:rsid w:val="00A146D4"/>
    <w:rsid w:val="00A1484C"/>
    <w:rsid w:val="00A15784"/>
    <w:rsid w:val="00A15EE0"/>
    <w:rsid w:val="00A16810"/>
    <w:rsid w:val="00A1743E"/>
    <w:rsid w:val="00A17C5B"/>
    <w:rsid w:val="00A17EE6"/>
    <w:rsid w:val="00A17FDD"/>
    <w:rsid w:val="00A21EE9"/>
    <w:rsid w:val="00A230B9"/>
    <w:rsid w:val="00A24138"/>
    <w:rsid w:val="00A24B4E"/>
    <w:rsid w:val="00A2663C"/>
    <w:rsid w:val="00A26E50"/>
    <w:rsid w:val="00A311E2"/>
    <w:rsid w:val="00A31573"/>
    <w:rsid w:val="00A318AB"/>
    <w:rsid w:val="00A32D4C"/>
    <w:rsid w:val="00A33683"/>
    <w:rsid w:val="00A345AA"/>
    <w:rsid w:val="00A34F78"/>
    <w:rsid w:val="00A34F8C"/>
    <w:rsid w:val="00A356A4"/>
    <w:rsid w:val="00A362AB"/>
    <w:rsid w:val="00A36902"/>
    <w:rsid w:val="00A3783E"/>
    <w:rsid w:val="00A37ED1"/>
    <w:rsid w:val="00A40430"/>
    <w:rsid w:val="00A40858"/>
    <w:rsid w:val="00A40B45"/>
    <w:rsid w:val="00A40DBC"/>
    <w:rsid w:val="00A417A3"/>
    <w:rsid w:val="00A41958"/>
    <w:rsid w:val="00A41C41"/>
    <w:rsid w:val="00A44029"/>
    <w:rsid w:val="00A44917"/>
    <w:rsid w:val="00A44BE6"/>
    <w:rsid w:val="00A44FA2"/>
    <w:rsid w:val="00A46051"/>
    <w:rsid w:val="00A47368"/>
    <w:rsid w:val="00A47ABE"/>
    <w:rsid w:val="00A47D2C"/>
    <w:rsid w:val="00A503BA"/>
    <w:rsid w:val="00A504CF"/>
    <w:rsid w:val="00A51262"/>
    <w:rsid w:val="00A51AAC"/>
    <w:rsid w:val="00A51ABD"/>
    <w:rsid w:val="00A51C9F"/>
    <w:rsid w:val="00A51FF1"/>
    <w:rsid w:val="00A52CCF"/>
    <w:rsid w:val="00A5502F"/>
    <w:rsid w:val="00A55C24"/>
    <w:rsid w:val="00A55D62"/>
    <w:rsid w:val="00A55EDC"/>
    <w:rsid w:val="00A56022"/>
    <w:rsid w:val="00A6052D"/>
    <w:rsid w:val="00A6224D"/>
    <w:rsid w:val="00A64D67"/>
    <w:rsid w:val="00A65DF6"/>
    <w:rsid w:val="00A663E2"/>
    <w:rsid w:val="00A66640"/>
    <w:rsid w:val="00A672D6"/>
    <w:rsid w:val="00A6764D"/>
    <w:rsid w:val="00A75AA3"/>
    <w:rsid w:val="00A76DBA"/>
    <w:rsid w:val="00A77C76"/>
    <w:rsid w:val="00A77E8B"/>
    <w:rsid w:val="00A811EA"/>
    <w:rsid w:val="00A81CC4"/>
    <w:rsid w:val="00A82034"/>
    <w:rsid w:val="00A82407"/>
    <w:rsid w:val="00A827A7"/>
    <w:rsid w:val="00A828A8"/>
    <w:rsid w:val="00A8379A"/>
    <w:rsid w:val="00A83CCE"/>
    <w:rsid w:val="00A8705A"/>
    <w:rsid w:val="00A91CD1"/>
    <w:rsid w:val="00A92215"/>
    <w:rsid w:val="00A92D45"/>
    <w:rsid w:val="00A93613"/>
    <w:rsid w:val="00A93BFF"/>
    <w:rsid w:val="00A941F2"/>
    <w:rsid w:val="00A947DE"/>
    <w:rsid w:val="00A94FA7"/>
    <w:rsid w:val="00A95236"/>
    <w:rsid w:val="00A95573"/>
    <w:rsid w:val="00A96A35"/>
    <w:rsid w:val="00A96A4D"/>
    <w:rsid w:val="00AA06AF"/>
    <w:rsid w:val="00AA0A41"/>
    <w:rsid w:val="00AA2183"/>
    <w:rsid w:val="00AA232C"/>
    <w:rsid w:val="00AA2809"/>
    <w:rsid w:val="00AA45AC"/>
    <w:rsid w:val="00AA5AE6"/>
    <w:rsid w:val="00AA7504"/>
    <w:rsid w:val="00AB04CA"/>
    <w:rsid w:val="00AB0CC6"/>
    <w:rsid w:val="00AB0DA8"/>
    <w:rsid w:val="00AB2490"/>
    <w:rsid w:val="00AB2E21"/>
    <w:rsid w:val="00AB30EB"/>
    <w:rsid w:val="00AB5071"/>
    <w:rsid w:val="00AB69D6"/>
    <w:rsid w:val="00AB7BC1"/>
    <w:rsid w:val="00AC01D6"/>
    <w:rsid w:val="00AC0289"/>
    <w:rsid w:val="00AC074A"/>
    <w:rsid w:val="00AC0C26"/>
    <w:rsid w:val="00AC0F7A"/>
    <w:rsid w:val="00AC1EAE"/>
    <w:rsid w:val="00AC207D"/>
    <w:rsid w:val="00AC26FF"/>
    <w:rsid w:val="00AC2972"/>
    <w:rsid w:val="00AC33EC"/>
    <w:rsid w:val="00AC3653"/>
    <w:rsid w:val="00AC37C4"/>
    <w:rsid w:val="00AC3BA2"/>
    <w:rsid w:val="00AC4065"/>
    <w:rsid w:val="00AC440D"/>
    <w:rsid w:val="00AC4822"/>
    <w:rsid w:val="00AC7C03"/>
    <w:rsid w:val="00AC7E12"/>
    <w:rsid w:val="00AD0820"/>
    <w:rsid w:val="00AD1320"/>
    <w:rsid w:val="00AD1476"/>
    <w:rsid w:val="00AD195E"/>
    <w:rsid w:val="00AD1D68"/>
    <w:rsid w:val="00AD2920"/>
    <w:rsid w:val="00AD2A67"/>
    <w:rsid w:val="00AD32C8"/>
    <w:rsid w:val="00AD5C40"/>
    <w:rsid w:val="00AD63E8"/>
    <w:rsid w:val="00AD6EEB"/>
    <w:rsid w:val="00AD6F75"/>
    <w:rsid w:val="00AD792B"/>
    <w:rsid w:val="00AE095F"/>
    <w:rsid w:val="00AE2550"/>
    <w:rsid w:val="00AE367B"/>
    <w:rsid w:val="00AE466F"/>
    <w:rsid w:val="00AE4E05"/>
    <w:rsid w:val="00AE5384"/>
    <w:rsid w:val="00AE7039"/>
    <w:rsid w:val="00AE762B"/>
    <w:rsid w:val="00AF2DC2"/>
    <w:rsid w:val="00AF2FD6"/>
    <w:rsid w:val="00AF33DA"/>
    <w:rsid w:val="00AF3AB3"/>
    <w:rsid w:val="00AF3D9A"/>
    <w:rsid w:val="00AF501F"/>
    <w:rsid w:val="00AF60E6"/>
    <w:rsid w:val="00AF61DF"/>
    <w:rsid w:val="00AF7C80"/>
    <w:rsid w:val="00B010F8"/>
    <w:rsid w:val="00B0156D"/>
    <w:rsid w:val="00B020A4"/>
    <w:rsid w:val="00B02B19"/>
    <w:rsid w:val="00B02B93"/>
    <w:rsid w:val="00B02E74"/>
    <w:rsid w:val="00B04EE0"/>
    <w:rsid w:val="00B05417"/>
    <w:rsid w:val="00B07572"/>
    <w:rsid w:val="00B0786C"/>
    <w:rsid w:val="00B07B8D"/>
    <w:rsid w:val="00B100DC"/>
    <w:rsid w:val="00B109B8"/>
    <w:rsid w:val="00B10AF3"/>
    <w:rsid w:val="00B1104D"/>
    <w:rsid w:val="00B114F9"/>
    <w:rsid w:val="00B11907"/>
    <w:rsid w:val="00B1218E"/>
    <w:rsid w:val="00B124C7"/>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3DA5"/>
    <w:rsid w:val="00B240DD"/>
    <w:rsid w:val="00B2471C"/>
    <w:rsid w:val="00B24A87"/>
    <w:rsid w:val="00B257F1"/>
    <w:rsid w:val="00B257F9"/>
    <w:rsid w:val="00B2582A"/>
    <w:rsid w:val="00B260FF"/>
    <w:rsid w:val="00B26EDF"/>
    <w:rsid w:val="00B272C2"/>
    <w:rsid w:val="00B3123B"/>
    <w:rsid w:val="00B31DDD"/>
    <w:rsid w:val="00B31E18"/>
    <w:rsid w:val="00B323E3"/>
    <w:rsid w:val="00B32D59"/>
    <w:rsid w:val="00B3380D"/>
    <w:rsid w:val="00B33CF8"/>
    <w:rsid w:val="00B342AB"/>
    <w:rsid w:val="00B34A13"/>
    <w:rsid w:val="00B34B5A"/>
    <w:rsid w:val="00B34D49"/>
    <w:rsid w:val="00B35051"/>
    <w:rsid w:val="00B35C47"/>
    <w:rsid w:val="00B3652E"/>
    <w:rsid w:val="00B36A27"/>
    <w:rsid w:val="00B40927"/>
    <w:rsid w:val="00B40A76"/>
    <w:rsid w:val="00B40CE3"/>
    <w:rsid w:val="00B41C0D"/>
    <w:rsid w:val="00B422FE"/>
    <w:rsid w:val="00B42BD5"/>
    <w:rsid w:val="00B42EDC"/>
    <w:rsid w:val="00B43B78"/>
    <w:rsid w:val="00B4513C"/>
    <w:rsid w:val="00B451AB"/>
    <w:rsid w:val="00B45645"/>
    <w:rsid w:val="00B45FC2"/>
    <w:rsid w:val="00B47CEF"/>
    <w:rsid w:val="00B50939"/>
    <w:rsid w:val="00B521F1"/>
    <w:rsid w:val="00B54206"/>
    <w:rsid w:val="00B5425C"/>
    <w:rsid w:val="00B54410"/>
    <w:rsid w:val="00B54866"/>
    <w:rsid w:val="00B54E68"/>
    <w:rsid w:val="00B54EB5"/>
    <w:rsid w:val="00B5540F"/>
    <w:rsid w:val="00B56E3B"/>
    <w:rsid w:val="00B576C4"/>
    <w:rsid w:val="00B60073"/>
    <w:rsid w:val="00B604F8"/>
    <w:rsid w:val="00B6058B"/>
    <w:rsid w:val="00B60B63"/>
    <w:rsid w:val="00B61B38"/>
    <w:rsid w:val="00B62157"/>
    <w:rsid w:val="00B636AC"/>
    <w:rsid w:val="00B64DD9"/>
    <w:rsid w:val="00B64F6C"/>
    <w:rsid w:val="00B65956"/>
    <w:rsid w:val="00B65BB3"/>
    <w:rsid w:val="00B66011"/>
    <w:rsid w:val="00B66D78"/>
    <w:rsid w:val="00B67215"/>
    <w:rsid w:val="00B700A4"/>
    <w:rsid w:val="00B71054"/>
    <w:rsid w:val="00B716E5"/>
    <w:rsid w:val="00B7171D"/>
    <w:rsid w:val="00B72481"/>
    <w:rsid w:val="00B72CCB"/>
    <w:rsid w:val="00B730F9"/>
    <w:rsid w:val="00B73FE4"/>
    <w:rsid w:val="00B74B4C"/>
    <w:rsid w:val="00B7529E"/>
    <w:rsid w:val="00B77ACF"/>
    <w:rsid w:val="00B80B49"/>
    <w:rsid w:val="00B8104F"/>
    <w:rsid w:val="00B819ED"/>
    <w:rsid w:val="00B820DE"/>
    <w:rsid w:val="00B82A90"/>
    <w:rsid w:val="00B82EE6"/>
    <w:rsid w:val="00B8349C"/>
    <w:rsid w:val="00B84813"/>
    <w:rsid w:val="00B8488A"/>
    <w:rsid w:val="00B85751"/>
    <w:rsid w:val="00B85782"/>
    <w:rsid w:val="00B8664C"/>
    <w:rsid w:val="00B86CCE"/>
    <w:rsid w:val="00B87F07"/>
    <w:rsid w:val="00B907D5"/>
    <w:rsid w:val="00B90A65"/>
    <w:rsid w:val="00B90C03"/>
    <w:rsid w:val="00B91E34"/>
    <w:rsid w:val="00B91F9C"/>
    <w:rsid w:val="00B930C6"/>
    <w:rsid w:val="00B93907"/>
    <w:rsid w:val="00B94110"/>
    <w:rsid w:val="00B941CB"/>
    <w:rsid w:val="00B95259"/>
    <w:rsid w:val="00B959CA"/>
    <w:rsid w:val="00B97E2E"/>
    <w:rsid w:val="00BA10D2"/>
    <w:rsid w:val="00BA1C40"/>
    <w:rsid w:val="00BA3D7C"/>
    <w:rsid w:val="00BA5328"/>
    <w:rsid w:val="00BA54A8"/>
    <w:rsid w:val="00BA556B"/>
    <w:rsid w:val="00BA5FE8"/>
    <w:rsid w:val="00BA6624"/>
    <w:rsid w:val="00BA6B92"/>
    <w:rsid w:val="00BB0D09"/>
    <w:rsid w:val="00BB109D"/>
    <w:rsid w:val="00BB16CF"/>
    <w:rsid w:val="00BB1FF6"/>
    <w:rsid w:val="00BB204C"/>
    <w:rsid w:val="00BB32B3"/>
    <w:rsid w:val="00BB3AD8"/>
    <w:rsid w:val="00BB3FFC"/>
    <w:rsid w:val="00BB53F2"/>
    <w:rsid w:val="00BB5608"/>
    <w:rsid w:val="00BB63B6"/>
    <w:rsid w:val="00BB74CD"/>
    <w:rsid w:val="00BC03AA"/>
    <w:rsid w:val="00BC11D2"/>
    <w:rsid w:val="00BC1399"/>
    <w:rsid w:val="00BC1CCF"/>
    <w:rsid w:val="00BC321E"/>
    <w:rsid w:val="00BC3842"/>
    <w:rsid w:val="00BC4487"/>
    <w:rsid w:val="00BC55CA"/>
    <w:rsid w:val="00BC7660"/>
    <w:rsid w:val="00BD0B1D"/>
    <w:rsid w:val="00BD1585"/>
    <w:rsid w:val="00BD2896"/>
    <w:rsid w:val="00BD35EC"/>
    <w:rsid w:val="00BD3E63"/>
    <w:rsid w:val="00BD4B75"/>
    <w:rsid w:val="00BD4CCB"/>
    <w:rsid w:val="00BD72A4"/>
    <w:rsid w:val="00BD7E32"/>
    <w:rsid w:val="00BE0211"/>
    <w:rsid w:val="00BE0B58"/>
    <w:rsid w:val="00BE0B82"/>
    <w:rsid w:val="00BE1BFB"/>
    <w:rsid w:val="00BE20CD"/>
    <w:rsid w:val="00BE2137"/>
    <w:rsid w:val="00BE2A50"/>
    <w:rsid w:val="00BE2F8D"/>
    <w:rsid w:val="00BE474F"/>
    <w:rsid w:val="00BE4754"/>
    <w:rsid w:val="00BE4777"/>
    <w:rsid w:val="00BE4A65"/>
    <w:rsid w:val="00BE4E16"/>
    <w:rsid w:val="00BE5056"/>
    <w:rsid w:val="00BE50F7"/>
    <w:rsid w:val="00BE6801"/>
    <w:rsid w:val="00BE6B14"/>
    <w:rsid w:val="00BF031B"/>
    <w:rsid w:val="00BF05E2"/>
    <w:rsid w:val="00BF2196"/>
    <w:rsid w:val="00BF45E6"/>
    <w:rsid w:val="00BF54AF"/>
    <w:rsid w:val="00BF5598"/>
    <w:rsid w:val="00BF5E5C"/>
    <w:rsid w:val="00BF7EF2"/>
    <w:rsid w:val="00C00002"/>
    <w:rsid w:val="00C00D06"/>
    <w:rsid w:val="00C02169"/>
    <w:rsid w:val="00C02207"/>
    <w:rsid w:val="00C02E7D"/>
    <w:rsid w:val="00C031C1"/>
    <w:rsid w:val="00C03B96"/>
    <w:rsid w:val="00C04370"/>
    <w:rsid w:val="00C043A4"/>
    <w:rsid w:val="00C10EE4"/>
    <w:rsid w:val="00C114F8"/>
    <w:rsid w:val="00C135FB"/>
    <w:rsid w:val="00C14D49"/>
    <w:rsid w:val="00C15610"/>
    <w:rsid w:val="00C1570D"/>
    <w:rsid w:val="00C16C4F"/>
    <w:rsid w:val="00C17D2D"/>
    <w:rsid w:val="00C20B6A"/>
    <w:rsid w:val="00C22B7A"/>
    <w:rsid w:val="00C22FB3"/>
    <w:rsid w:val="00C23802"/>
    <w:rsid w:val="00C23D88"/>
    <w:rsid w:val="00C244A8"/>
    <w:rsid w:val="00C24B79"/>
    <w:rsid w:val="00C2532E"/>
    <w:rsid w:val="00C25586"/>
    <w:rsid w:val="00C25775"/>
    <w:rsid w:val="00C25C13"/>
    <w:rsid w:val="00C26190"/>
    <w:rsid w:val="00C262DE"/>
    <w:rsid w:val="00C27617"/>
    <w:rsid w:val="00C30921"/>
    <w:rsid w:val="00C30A59"/>
    <w:rsid w:val="00C319BE"/>
    <w:rsid w:val="00C31AA4"/>
    <w:rsid w:val="00C31E6D"/>
    <w:rsid w:val="00C3239F"/>
    <w:rsid w:val="00C3240A"/>
    <w:rsid w:val="00C338CB"/>
    <w:rsid w:val="00C34457"/>
    <w:rsid w:val="00C34DB4"/>
    <w:rsid w:val="00C3723A"/>
    <w:rsid w:val="00C41317"/>
    <w:rsid w:val="00C41CE5"/>
    <w:rsid w:val="00C42A73"/>
    <w:rsid w:val="00C42CCA"/>
    <w:rsid w:val="00C42E69"/>
    <w:rsid w:val="00C44197"/>
    <w:rsid w:val="00C4427A"/>
    <w:rsid w:val="00C458B5"/>
    <w:rsid w:val="00C45DA4"/>
    <w:rsid w:val="00C45EA6"/>
    <w:rsid w:val="00C46A82"/>
    <w:rsid w:val="00C518B6"/>
    <w:rsid w:val="00C5289D"/>
    <w:rsid w:val="00C52F2A"/>
    <w:rsid w:val="00C532A6"/>
    <w:rsid w:val="00C54039"/>
    <w:rsid w:val="00C56378"/>
    <w:rsid w:val="00C57810"/>
    <w:rsid w:val="00C57B48"/>
    <w:rsid w:val="00C608FA"/>
    <w:rsid w:val="00C61965"/>
    <w:rsid w:val="00C6315B"/>
    <w:rsid w:val="00C63506"/>
    <w:rsid w:val="00C6444E"/>
    <w:rsid w:val="00C65861"/>
    <w:rsid w:val="00C65EC0"/>
    <w:rsid w:val="00C66114"/>
    <w:rsid w:val="00C66A80"/>
    <w:rsid w:val="00C67306"/>
    <w:rsid w:val="00C677EE"/>
    <w:rsid w:val="00C702A1"/>
    <w:rsid w:val="00C7045C"/>
    <w:rsid w:val="00C723E8"/>
    <w:rsid w:val="00C7268E"/>
    <w:rsid w:val="00C73391"/>
    <w:rsid w:val="00C73832"/>
    <w:rsid w:val="00C73D8B"/>
    <w:rsid w:val="00C74F95"/>
    <w:rsid w:val="00C754B7"/>
    <w:rsid w:val="00C76EF8"/>
    <w:rsid w:val="00C77327"/>
    <w:rsid w:val="00C77CD4"/>
    <w:rsid w:val="00C80BD0"/>
    <w:rsid w:val="00C82013"/>
    <w:rsid w:val="00C8316C"/>
    <w:rsid w:val="00C839B9"/>
    <w:rsid w:val="00C85678"/>
    <w:rsid w:val="00C86E4C"/>
    <w:rsid w:val="00C87B3B"/>
    <w:rsid w:val="00C87C97"/>
    <w:rsid w:val="00C91727"/>
    <w:rsid w:val="00C91947"/>
    <w:rsid w:val="00C91F78"/>
    <w:rsid w:val="00C91F84"/>
    <w:rsid w:val="00C928B1"/>
    <w:rsid w:val="00C93B23"/>
    <w:rsid w:val="00C9412A"/>
    <w:rsid w:val="00C943CC"/>
    <w:rsid w:val="00C943F1"/>
    <w:rsid w:val="00C94848"/>
    <w:rsid w:val="00C94A49"/>
    <w:rsid w:val="00C94D68"/>
    <w:rsid w:val="00C9635E"/>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A79C9"/>
    <w:rsid w:val="00CB04BA"/>
    <w:rsid w:val="00CB04D0"/>
    <w:rsid w:val="00CB089D"/>
    <w:rsid w:val="00CB1AFE"/>
    <w:rsid w:val="00CB36A8"/>
    <w:rsid w:val="00CB3820"/>
    <w:rsid w:val="00CB38CD"/>
    <w:rsid w:val="00CB4081"/>
    <w:rsid w:val="00CB415E"/>
    <w:rsid w:val="00CB456C"/>
    <w:rsid w:val="00CB4BC1"/>
    <w:rsid w:val="00CB5B2C"/>
    <w:rsid w:val="00CB6ACD"/>
    <w:rsid w:val="00CB79CD"/>
    <w:rsid w:val="00CC0827"/>
    <w:rsid w:val="00CC1B46"/>
    <w:rsid w:val="00CC2090"/>
    <w:rsid w:val="00CC2EF7"/>
    <w:rsid w:val="00CC462C"/>
    <w:rsid w:val="00CD0362"/>
    <w:rsid w:val="00CD1F14"/>
    <w:rsid w:val="00CD370F"/>
    <w:rsid w:val="00CD3D06"/>
    <w:rsid w:val="00CD42EA"/>
    <w:rsid w:val="00CD48CC"/>
    <w:rsid w:val="00CD4978"/>
    <w:rsid w:val="00CD627D"/>
    <w:rsid w:val="00CD761B"/>
    <w:rsid w:val="00CD768B"/>
    <w:rsid w:val="00CE0AB7"/>
    <w:rsid w:val="00CE13CC"/>
    <w:rsid w:val="00CE15CC"/>
    <w:rsid w:val="00CE1D6C"/>
    <w:rsid w:val="00CE34A8"/>
    <w:rsid w:val="00CE3A75"/>
    <w:rsid w:val="00CE505C"/>
    <w:rsid w:val="00CE6288"/>
    <w:rsid w:val="00CE6D78"/>
    <w:rsid w:val="00CE7641"/>
    <w:rsid w:val="00CE78F1"/>
    <w:rsid w:val="00CE7E48"/>
    <w:rsid w:val="00CF032C"/>
    <w:rsid w:val="00CF03C7"/>
    <w:rsid w:val="00CF2F13"/>
    <w:rsid w:val="00CF3687"/>
    <w:rsid w:val="00CF4D7B"/>
    <w:rsid w:val="00CF4F95"/>
    <w:rsid w:val="00CF5241"/>
    <w:rsid w:val="00CF5563"/>
    <w:rsid w:val="00CF578D"/>
    <w:rsid w:val="00CF6451"/>
    <w:rsid w:val="00CF6BE6"/>
    <w:rsid w:val="00D0058F"/>
    <w:rsid w:val="00D01337"/>
    <w:rsid w:val="00D02955"/>
    <w:rsid w:val="00D0519D"/>
    <w:rsid w:val="00D05643"/>
    <w:rsid w:val="00D05A09"/>
    <w:rsid w:val="00D0698B"/>
    <w:rsid w:val="00D06C72"/>
    <w:rsid w:val="00D0770C"/>
    <w:rsid w:val="00D07C33"/>
    <w:rsid w:val="00D07C4E"/>
    <w:rsid w:val="00D104A4"/>
    <w:rsid w:val="00D10F93"/>
    <w:rsid w:val="00D1141D"/>
    <w:rsid w:val="00D141CF"/>
    <w:rsid w:val="00D14C95"/>
    <w:rsid w:val="00D160F0"/>
    <w:rsid w:val="00D17987"/>
    <w:rsid w:val="00D200D1"/>
    <w:rsid w:val="00D20BAF"/>
    <w:rsid w:val="00D20FF1"/>
    <w:rsid w:val="00D21DE2"/>
    <w:rsid w:val="00D21E05"/>
    <w:rsid w:val="00D22B1A"/>
    <w:rsid w:val="00D2338F"/>
    <w:rsid w:val="00D24736"/>
    <w:rsid w:val="00D247BD"/>
    <w:rsid w:val="00D248DA"/>
    <w:rsid w:val="00D24AE4"/>
    <w:rsid w:val="00D2530F"/>
    <w:rsid w:val="00D25BF6"/>
    <w:rsid w:val="00D271CF"/>
    <w:rsid w:val="00D3336C"/>
    <w:rsid w:val="00D336A4"/>
    <w:rsid w:val="00D33884"/>
    <w:rsid w:val="00D338D0"/>
    <w:rsid w:val="00D34096"/>
    <w:rsid w:val="00D3412F"/>
    <w:rsid w:val="00D34A1B"/>
    <w:rsid w:val="00D34CBD"/>
    <w:rsid w:val="00D34DDB"/>
    <w:rsid w:val="00D40EAF"/>
    <w:rsid w:val="00D4183C"/>
    <w:rsid w:val="00D42FB8"/>
    <w:rsid w:val="00D43A63"/>
    <w:rsid w:val="00D43FCB"/>
    <w:rsid w:val="00D440D8"/>
    <w:rsid w:val="00D44798"/>
    <w:rsid w:val="00D44E98"/>
    <w:rsid w:val="00D45565"/>
    <w:rsid w:val="00D47B64"/>
    <w:rsid w:val="00D505FE"/>
    <w:rsid w:val="00D5148B"/>
    <w:rsid w:val="00D51660"/>
    <w:rsid w:val="00D5185B"/>
    <w:rsid w:val="00D53593"/>
    <w:rsid w:val="00D53B6D"/>
    <w:rsid w:val="00D544BB"/>
    <w:rsid w:val="00D54C1C"/>
    <w:rsid w:val="00D56860"/>
    <w:rsid w:val="00D56D22"/>
    <w:rsid w:val="00D57916"/>
    <w:rsid w:val="00D60249"/>
    <w:rsid w:val="00D60275"/>
    <w:rsid w:val="00D61128"/>
    <w:rsid w:val="00D61431"/>
    <w:rsid w:val="00D62CF8"/>
    <w:rsid w:val="00D631A3"/>
    <w:rsid w:val="00D63B14"/>
    <w:rsid w:val="00D63B70"/>
    <w:rsid w:val="00D63F27"/>
    <w:rsid w:val="00D64E17"/>
    <w:rsid w:val="00D65F3F"/>
    <w:rsid w:val="00D70F12"/>
    <w:rsid w:val="00D736C6"/>
    <w:rsid w:val="00D73C1D"/>
    <w:rsid w:val="00D74683"/>
    <w:rsid w:val="00D74D88"/>
    <w:rsid w:val="00D7553F"/>
    <w:rsid w:val="00D75AC9"/>
    <w:rsid w:val="00D77249"/>
    <w:rsid w:val="00D80274"/>
    <w:rsid w:val="00D80A71"/>
    <w:rsid w:val="00D812FB"/>
    <w:rsid w:val="00D81921"/>
    <w:rsid w:val="00D826CC"/>
    <w:rsid w:val="00D82DF0"/>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0BA"/>
    <w:rsid w:val="00D95667"/>
    <w:rsid w:val="00D9595E"/>
    <w:rsid w:val="00D969AE"/>
    <w:rsid w:val="00D973F1"/>
    <w:rsid w:val="00D97AB8"/>
    <w:rsid w:val="00DA0118"/>
    <w:rsid w:val="00DA0694"/>
    <w:rsid w:val="00DA0CB3"/>
    <w:rsid w:val="00DA0E49"/>
    <w:rsid w:val="00DA1A3E"/>
    <w:rsid w:val="00DA23B3"/>
    <w:rsid w:val="00DA3211"/>
    <w:rsid w:val="00DA37A6"/>
    <w:rsid w:val="00DA3ECA"/>
    <w:rsid w:val="00DA4F69"/>
    <w:rsid w:val="00DA54FE"/>
    <w:rsid w:val="00DA6D64"/>
    <w:rsid w:val="00DB08E0"/>
    <w:rsid w:val="00DB0B9C"/>
    <w:rsid w:val="00DB124D"/>
    <w:rsid w:val="00DB528F"/>
    <w:rsid w:val="00DB5EF0"/>
    <w:rsid w:val="00DB6A05"/>
    <w:rsid w:val="00DC0BD4"/>
    <w:rsid w:val="00DC11F4"/>
    <w:rsid w:val="00DC1C92"/>
    <w:rsid w:val="00DC1D8C"/>
    <w:rsid w:val="00DC22EB"/>
    <w:rsid w:val="00DC2963"/>
    <w:rsid w:val="00DC2A68"/>
    <w:rsid w:val="00DC35A6"/>
    <w:rsid w:val="00DC459B"/>
    <w:rsid w:val="00DC4605"/>
    <w:rsid w:val="00DC5DD7"/>
    <w:rsid w:val="00DC5F96"/>
    <w:rsid w:val="00DC68F7"/>
    <w:rsid w:val="00DC7000"/>
    <w:rsid w:val="00DD11EB"/>
    <w:rsid w:val="00DD2614"/>
    <w:rsid w:val="00DD2EBA"/>
    <w:rsid w:val="00DD2F08"/>
    <w:rsid w:val="00DD4BC5"/>
    <w:rsid w:val="00DD5DF9"/>
    <w:rsid w:val="00DE18A0"/>
    <w:rsid w:val="00DE2323"/>
    <w:rsid w:val="00DE4C6C"/>
    <w:rsid w:val="00DE6597"/>
    <w:rsid w:val="00DE758E"/>
    <w:rsid w:val="00DF001E"/>
    <w:rsid w:val="00DF0C17"/>
    <w:rsid w:val="00DF1C2F"/>
    <w:rsid w:val="00DF2785"/>
    <w:rsid w:val="00DF2AB3"/>
    <w:rsid w:val="00DF2F12"/>
    <w:rsid w:val="00DF5C09"/>
    <w:rsid w:val="00DF7B89"/>
    <w:rsid w:val="00DF7C00"/>
    <w:rsid w:val="00E00AF7"/>
    <w:rsid w:val="00E00C0E"/>
    <w:rsid w:val="00E0198C"/>
    <w:rsid w:val="00E02EA5"/>
    <w:rsid w:val="00E0356D"/>
    <w:rsid w:val="00E0557C"/>
    <w:rsid w:val="00E063C8"/>
    <w:rsid w:val="00E06447"/>
    <w:rsid w:val="00E0654B"/>
    <w:rsid w:val="00E06AA4"/>
    <w:rsid w:val="00E06C56"/>
    <w:rsid w:val="00E076D0"/>
    <w:rsid w:val="00E07C28"/>
    <w:rsid w:val="00E109CD"/>
    <w:rsid w:val="00E114D0"/>
    <w:rsid w:val="00E11F5E"/>
    <w:rsid w:val="00E12602"/>
    <w:rsid w:val="00E12C3F"/>
    <w:rsid w:val="00E134D5"/>
    <w:rsid w:val="00E1445A"/>
    <w:rsid w:val="00E15301"/>
    <w:rsid w:val="00E162D3"/>
    <w:rsid w:val="00E1705C"/>
    <w:rsid w:val="00E171F3"/>
    <w:rsid w:val="00E1735E"/>
    <w:rsid w:val="00E17409"/>
    <w:rsid w:val="00E174AE"/>
    <w:rsid w:val="00E17ADA"/>
    <w:rsid w:val="00E20D7D"/>
    <w:rsid w:val="00E2105B"/>
    <w:rsid w:val="00E219BC"/>
    <w:rsid w:val="00E21D0F"/>
    <w:rsid w:val="00E228DB"/>
    <w:rsid w:val="00E243DB"/>
    <w:rsid w:val="00E247D3"/>
    <w:rsid w:val="00E25368"/>
    <w:rsid w:val="00E25392"/>
    <w:rsid w:val="00E2640E"/>
    <w:rsid w:val="00E26ED3"/>
    <w:rsid w:val="00E27713"/>
    <w:rsid w:val="00E27E04"/>
    <w:rsid w:val="00E27EC9"/>
    <w:rsid w:val="00E31BAB"/>
    <w:rsid w:val="00E34249"/>
    <w:rsid w:val="00E350DB"/>
    <w:rsid w:val="00E35773"/>
    <w:rsid w:val="00E36E9E"/>
    <w:rsid w:val="00E36FC1"/>
    <w:rsid w:val="00E37F2C"/>
    <w:rsid w:val="00E40FC7"/>
    <w:rsid w:val="00E415D4"/>
    <w:rsid w:val="00E41B55"/>
    <w:rsid w:val="00E41F24"/>
    <w:rsid w:val="00E439DF"/>
    <w:rsid w:val="00E44B53"/>
    <w:rsid w:val="00E4543F"/>
    <w:rsid w:val="00E45F4E"/>
    <w:rsid w:val="00E46004"/>
    <w:rsid w:val="00E478EB"/>
    <w:rsid w:val="00E50195"/>
    <w:rsid w:val="00E506FB"/>
    <w:rsid w:val="00E50826"/>
    <w:rsid w:val="00E51357"/>
    <w:rsid w:val="00E5153D"/>
    <w:rsid w:val="00E529AA"/>
    <w:rsid w:val="00E530E5"/>
    <w:rsid w:val="00E532E7"/>
    <w:rsid w:val="00E54DD8"/>
    <w:rsid w:val="00E5557A"/>
    <w:rsid w:val="00E562AA"/>
    <w:rsid w:val="00E600AE"/>
    <w:rsid w:val="00E623E8"/>
    <w:rsid w:val="00E631B1"/>
    <w:rsid w:val="00E63756"/>
    <w:rsid w:val="00E63F13"/>
    <w:rsid w:val="00E644F4"/>
    <w:rsid w:val="00E6618E"/>
    <w:rsid w:val="00E66595"/>
    <w:rsid w:val="00E66DA4"/>
    <w:rsid w:val="00E6704B"/>
    <w:rsid w:val="00E7014A"/>
    <w:rsid w:val="00E7071E"/>
    <w:rsid w:val="00E707BF"/>
    <w:rsid w:val="00E71290"/>
    <w:rsid w:val="00E716A4"/>
    <w:rsid w:val="00E73658"/>
    <w:rsid w:val="00E73FA0"/>
    <w:rsid w:val="00E74265"/>
    <w:rsid w:val="00E74395"/>
    <w:rsid w:val="00E74EE1"/>
    <w:rsid w:val="00E75A6A"/>
    <w:rsid w:val="00E75FB1"/>
    <w:rsid w:val="00E76720"/>
    <w:rsid w:val="00E769AF"/>
    <w:rsid w:val="00E776CA"/>
    <w:rsid w:val="00E829DC"/>
    <w:rsid w:val="00E829E6"/>
    <w:rsid w:val="00E838DF"/>
    <w:rsid w:val="00E8392A"/>
    <w:rsid w:val="00E83F8C"/>
    <w:rsid w:val="00E84DCC"/>
    <w:rsid w:val="00E85ECE"/>
    <w:rsid w:val="00E86443"/>
    <w:rsid w:val="00E86F56"/>
    <w:rsid w:val="00E87A31"/>
    <w:rsid w:val="00E9132A"/>
    <w:rsid w:val="00E918B2"/>
    <w:rsid w:val="00E92854"/>
    <w:rsid w:val="00E93840"/>
    <w:rsid w:val="00E948AD"/>
    <w:rsid w:val="00E95CBA"/>
    <w:rsid w:val="00E96273"/>
    <w:rsid w:val="00EA1C3F"/>
    <w:rsid w:val="00EA1E83"/>
    <w:rsid w:val="00EA26B9"/>
    <w:rsid w:val="00EA2ABE"/>
    <w:rsid w:val="00EA32EE"/>
    <w:rsid w:val="00EA37CD"/>
    <w:rsid w:val="00EA3986"/>
    <w:rsid w:val="00EA3E8B"/>
    <w:rsid w:val="00EA53D1"/>
    <w:rsid w:val="00EA6B36"/>
    <w:rsid w:val="00EA7420"/>
    <w:rsid w:val="00EA7BF0"/>
    <w:rsid w:val="00EA7E6E"/>
    <w:rsid w:val="00EB01CF"/>
    <w:rsid w:val="00EB1116"/>
    <w:rsid w:val="00EB24FC"/>
    <w:rsid w:val="00EB285D"/>
    <w:rsid w:val="00EB28EB"/>
    <w:rsid w:val="00EB3D80"/>
    <w:rsid w:val="00EB4344"/>
    <w:rsid w:val="00EB4700"/>
    <w:rsid w:val="00EB4766"/>
    <w:rsid w:val="00EB4807"/>
    <w:rsid w:val="00EB4DF6"/>
    <w:rsid w:val="00EB604B"/>
    <w:rsid w:val="00EB6C40"/>
    <w:rsid w:val="00EB6E68"/>
    <w:rsid w:val="00EB78EF"/>
    <w:rsid w:val="00EC0BA7"/>
    <w:rsid w:val="00EC13EE"/>
    <w:rsid w:val="00EC1E2D"/>
    <w:rsid w:val="00EC2408"/>
    <w:rsid w:val="00EC3986"/>
    <w:rsid w:val="00EC413A"/>
    <w:rsid w:val="00EC44C6"/>
    <w:rsid w:val="00EC44CB"/>
    <w:rsid w:val="00EC4D55"/>
    <w:rsid w:val="00EC4ED7"/>
    <w:rsid w:val="00EC554F"/>
    <w:rsid w:val="00EC57A4"/>
    <w:rsid w:val="00ED09E9"/>
    <w:rsid w:val="00ED2083"/>
    <w:rsid w:val="00ED3B0E"/>
    <w:rsid w:val="00ED4092"/>
    <w:rsid w:val="00ED4DAD"/>
    <w:rsid w:val="00ED57EB"/>
    <w:rsid w:val="00ED5E97"/>
    <w:rsid w:val="00ED5EC0"/>
    <w:rsid w:val="00ED64F0"/>
    <w:rsid w:val="00ED65C5"/>
    <w:rsid w:val="00ED6D49"/>
    <w:rsid w:val="00ED7475"/>
    <w:rsid w:val="00EE02F5"/>
    <w:rsid w:val="00EE0CFB"/>
    <w:rsid w:val="00EE1207"/>
    <w:rsid w:val="00EE154A"/>
    <w:rsid w:val="00EE1E78"/>
    <w:rsid w:val="00EE73F9"/>
    <w:rsid w:val="00EF2F78"/>
    <w:rsid w:val="00EF3CA1"/>
    <w:rsid w:val="00EF4757"/>
    <w:rsid w:val="00EF5BB3"/>
    <w:rsid w:val="00EF7D80"/>
    <w:rsid w:val="00F010B9"/>
    <w:rsid w:val="00F01E1B"/>
    <w:rsid w:val="00F02C75"/>
    <w:rsid w:val="00F02CD1"/>
    <w:rsid w:val="00F0322A"/>
    <w:rsid w:val="00F03786"/>
    <w:rsid w:val="00F04F45"/>
    <w:rsid w:val="00F06FB0"/>
    <w:rsid w:val="00F073B2"/>
    <w:rsid w:val="00F07A9B"/>
    <w:rsid w:val="00F10369"/>
    <w:rsid w:val="00F1129A"/>
    <w:rsid w:val="00F11BF9"/>
    <w:rsid w:val="00F11DBC"/>
    <w:rsid w:val="00F12D38"/>
    <w:rsid w:val="00F12F3E"/>
    <w:rsid w:val="00F13E26"/>
    <w:rsid w:val="00F14242"/>
    <w:rsid w:val="00F14E0F"/>
    <w:rsid w:val="00F150B4"/>
    <w:rsid w:val="00F163E5"/>
    <w:rsid w:val="00F16901"/>
    <w:rsid w:val="00F1693E"/>
    <w:rsid w:val="00F16CAC"/>
    <w:rsid w:val="00F1701A"/>
    <w:rsid w:val="00F17237"/>
    <w:rsid w:val="00F20DF7"/>
    <w:rsid w:val="00F2253B"/>
    <w:rsid w:val="00F22ACC"/>
    <w:rsid w:val="00F2540A"/>
    <w:rsid w:val="00F259E4"/>
    <w:rsid w:val="00F25ACC"/>
    <w:rsid w:val="00F26ACE"/>
    <w:rsid w:val="00F27DE9"/>
    <w:rsid w:val="00F301C7"/>
    <w:rsid w:val="00F3079C"/>
    <w:rsid w:val="00F308B4"/>
    <w:rsid w:val="00F32510"/>
    <w:rsid w:val="00F32995"/>
    <w:rsid w:val="00F35252"/>
    <w:rsid w:val="00F36921"/>
    <w:rsid w:val="00F36957"/>
    <w:rsid w:val="00F36FCB"/>
    <w:rsid w:val="00F37194"/>
    <w:rsid w:val="00F3748A"/>
    <w:rsid w:val="00F37BAA"/>
    <w:rsid w:val="00F40D81"/>
    <w:rsid w:val="00F41AB2"/>
    <w:rsid w:val="00F42E7D"/>
    <w:rsid w:val="00F431E9"/>
    <w:rsid w:val="00F433C6"/>
    <w:rsid w:val="00F435B7"/>
    <w:rsid w:val="00F43CC2"/>
    <w:rsid w:val="00F43EE9"/>
    <w:rsid w:val="00F447E2"/>
    <w:rsid w:val="00F455CE"/>
    <w:rsid w:val="00F466B1"/>
    <w:rsid w:val="00F4723A"/>
    <w:rsid w:val="00F4731E"/>
    <w:rsid w:val="00F501B3"/>
    <w:rsid w:val="00F505F8"/>
    <w:rsid w:val="00F51DE3"/>
    <w:rsid w:val="00F53E97"/>
    <w:rsid w:val="00F5415B"/>
    <w:rsid w:val="00F551B7"/>
    <w:rsid w:val="00F551EC"/>
    <w:rsid w:val="00F5568A"/>
    <w:rsid w:val="00F57D17"/>
    <w:rsid w:val="00F600FA"/>
    <w:rsid w:val="00F6116A"/>
    <w:rsid w:val="00F640CD"/>
    <w:rsid w:val="00F64F6B"/>
    <w:rsid w:val="00F665C6"/>
    <w:rsid w:val="00F70552"/>
    <w:rsid w:val="00F709D9"/>
    <w:rsid w:val="00F71ADE"/>
    <w:rsid w:val="00F71AF1"/>
    <w:rsid w:val="00F731A6"/>
    <w:rsid w:val="00F74EA0"/>
    <w:rsid w:val="00F777D1"/>
    <w:rsid w:val="00F77965"/>
    <w:rsid w:val="00F806BA"/>
    <w:rsid w:val="00F815EA"/>
    <w:rsid w:val="00F81C60"/>
    <w:rsid w:val="00F82B58"/>
    <w:rsid w:val="00F835DD"/>
    <w:rsid w:val="00F836CC"/>
    <w:rsid w:val="00F83E12"/>
    <w:rsid w:val="00F8412F"/>
    <w:rsid w:val="00F843E5"/>
    <w:rsid w:val="00F854FD"/>
    <w:rsid w:val="00F874F8"/>
    <w:rsid w:val="00F87D4B"/>
    <w:rsid w:val="00F9007B"/>
    <w:rsid w:val="00F90D8F"/>
    <w:rsid w:val="00F91942"/>
    <w:rsid w:val="00F922CA"/>
    <w:rsid w:val="00F9283B"/>
    <w:rsid w:val="00F92AED"/>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7DB"/>
    <w:rsid w:val="00FB7AF1"/>
    <w:rsid w:val="00FB7ECD"/>
    <w:rsid w:val="00FC13CF"/>
    <w:rsid w:val="00FC1BA7"/>
    <w:rsid w:val="00FC2D6C"/>
    <w:rsid w:val="00FC3686"/>
    <w:rsid w:val="00FC50D2"/>
    <w:rsid w:val="00FC55D8"/>
    <w:rsid w:val="00FC5CCD"/>
    <w:rsid w:val="00FC619E"/>
    <w:rsid w:val="00FC65AB"/>
    <w:rsid w:val="00FC6A37"/>
    <w:rsid w:val="00FC6A4B"/>
    <w:rsid w:val="00FC707A"/>
    <w:rsid w:val="00FC7193"/>
    <w:rsid w:val="00FC7B76"/>
    <w:rsid w:val="00FD0931"/>
    <w:rsid w:val="00FD1A82"/>
    <w:rsid w:val="00FD2035"/>
    <w:rsid w:val="00FD212E"/>
    <w:rsid w:val="00FD2288"/>
    <w:rsid w:val="00FD370C"/>
    <w:rsid w:val="00FD3F3C"/>
    <w:rsid w:val="00FD4AA7"/>
    <w:rsid w:val="00FD5FF3"/>
    <w:rsid w:val="00FD6197"/>
    <w:rsid w:val="00FD7F10"/>
    <w:rsid w:val="00FE0364"/>
    <w:rsid w:val="00FE0FC9"/>
    <w:rsid w:val="00FE320F"/>
    <w:rsid w:val="00FE6EFB"/>
    <w:rsid w:val="00FE796B"/>
    <w:rsid w:val="00FE7D04"/>
    <w:rsid w:val="00FF082F"/>
    <w:rsid w:val="00FF1A2E"/>
    <w:rsid w:val="00FF2E41"/>
    <w:rsid w:val="00FF2E7D"/>
    <w:rsid w:val="00FF3D3F"/>
    <w:rsid w:val="00FF5638"/>
    <w:rsid w:val="00FF5C4E"/>
    <w:rsid w:val="00FF7682"/>
    <w:rsid w:val="00FF7F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077"/>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5">
    <w:name w:val="heading 5"/>
    <w:basedOn w:val="Normal"/>
    <w:next w:val="Normal"/>
    <w:link w:val="Heading5Char"/>
    <w:uiPriority w:val="9"/>
    <w:semiHidden/>
    <w:unhideWhenUsed/>
    <w:qFormat/>
    <w:rsid w:val="005B668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aliases w:val="TableGrid,ST Table,Check(v),Table-Text,x Tableau page de garde"/>
    <w:basedOn w:val="TableNormal"/>
    <w:qFormat/>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uiPriority w:val="99"/>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uiPriority w:val="99"/>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uiPriority w:val="99"/>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CommentText"/>
    <w:next w:val="CommentText"/>
    <w:semiHidden/>
    <w:qFormat/>
    <w:rsid w:val="00345808"/>
    <w:pPr>
      <w:numPr>
        <w:numId w:val="2"/>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185F8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85F81"/>
    <w:rPr>
      <w:rFonts w:ascii="Arial" w:eastAsia="MS Mincho" w:hAnsi="Arial" w:cs="Times New Roman"/>
      <w:i/>
      <w:noProof/>
      <w:kern w:val="0"/>
      <w:sz w:val="18"/>
      <w:szCs w:val="24"/>
      <w:lang w:val="en-GB" w:eastAsia="en-GB"/>
    </w:rPr>
  </w:style>
  <w:style w:type="paragraph" w:customStyle="1" w:styleId="3GPPHeader">
    <w:name w:val="3GPP_Header"/>
    <w:basedOn w:val="Normal"/>
    <w:link w:val="3GPPHeaderChar"/>
    <w:rsid w:val="000A7E98"/>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0A7E98"/>
    <w:rPr>
      <w:rFonts w:ascii="Arial" w:eastAsia="Times New Roman" w:hAnsi="Arial" w:cs="Times New Roman"/>
      <w:b/>
      <w:kern w:val="0"/>
      <w:sz w:val="24"/>
      <w:szCs w:val="20"/>
      <w:lang w:val="en-GB" w:eastAsia="zh-CN"/>
    </w:rPr>
  </w:style>
  <w:style w:type="paragraph" w:customStyle="1" w:styleId="Doc-text2">
    <w:name w:val="Doc-text2"/>
    <w:basedOn w:val="Normal"/>
    <w:link w:val="Doc-text2Char"/>
    <w:qFormat/>
    <w:rsid w:val="009A4178"/>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9A4178"/>
    <w:rPr>
      <w:rFonts w:ascii="Arial" w:eastAsia="Times New Roman" w:hAnsi="Arial" w:cs="Times New Roman"/>
      <w:kern w:val="0"/>
      <w:szCs w:val="20"/>
      <w:lang w:val="en-GB" w:eastAsia="ja-JP"/>
    </w:rPr>
  </w:style>
  <w:style w:type="paragraph" w:customStyle="1" w:styleId="Doc-title">
    <w:name w:val="Doc-title"/>
    <w:basedOn w:val="Normal"/>
    <w:next w:val="Doc-text2"/>
    <w:link w:val="Doc-titleChar"/>
    <w:qFormat/>
    <w:rsid w:val="00A10C2F"/>
    <w:pPr>
      <w:spacing w:before="60" w:after="0"/>
      <w:ind w:left="1259" w:hanging="1259"/>
    </w:pPr>
    <w:rPr>
      <w:rFonts w:ascii="Arial" w:hAnsi="Arial"/>
      <w:noProof/>
      <w:lang w:eastAsia="ja-JP"/>
    </w:rPr>
  </w:style>
  <w:style w:type="character" w:customStyle="1" w:styleId="Doc-titleChar">
    <w:name w:val="Doc-title Char"/>
    <w:link w:val="Doc-title"/>
    <w:qFormat/>
    <w:rsid w:val="00A10C2F"/>
    <w:rPr>
      <w:rFonts w:ascii="Arial" w:eastAsia="Times New Roman" w:hAnsi="Arial" w:cs="Times New Roman"/>
      <w:noProof/>
      <w:kern w:val="0"/>
      <w:szCs w:val="20"/>
      <w:lang w:val="en-GB" w:eastAsia="ja-JP"/>
    </w:rPr>
  </w:style>
  <w:style w:type="paragraph" w:customStyle="1" w:styleId="ComeBack">
    <w:name w:val="ComeBack"/>
    <w:basedOn w:val="Doc-text2"/>
    <w:next w:val="Doc-text2"/>
    <w:link w:val="ComeBackCharChar"/>
    <w:qFormat/>
    <w:rsid w:val="00A10C2F"/>
    <w:pPr>
      <w:numPr>
        <w:numId w:val="4"/>
      </w:numPr>
      <w:tabs>
        <w:tab w:val="clear" w:pos="1622"/>
      </w:tabs>
    </w:pPr>
  </w:style>
  <w:style w:type="character" w:customStyle="1" w:styleId="ComeBackCharChar">
    <w:name w:val="ComeBack Char Char"/>
    <w:link w:val="ComeBack"/>
    <w:rsid w:val="00A10C2F"/>
    <w:rPr>
      <w:rFonts w:ascii="Arial" w:eastAsia="Times New Roman" w:hAnsi="Arial" w:cs="Times New Roman"/>
      <w:kern w:val="0"/>
      <w:szCs w:val="20"/>
      <w:lang w:val="en-GB" w:eastAsia="ja-JP"/>
    </w:rPr>
  </w:style>
  <w:style w:type="paragraph" w:styleId="ListNumber5">
    <w:name w:val="List Number 5"/>
    <w:basedOn w:val="Normal"/>
    <w:rsid w:val="00A10C2F"/>
    <w:pPr>
      <w:numPr>
        <w:numId w:val="5"/>
      </w:numPr>
      <w:tabs>
        <w:tab w:val="clear" w:pos="1209"/>
        <w:tab w:val="num" w:pos="1492"/>
      </w:tabs>
      <w:spacing w:after="0"/>
      <w:ind w:left="1492"/>
    </w:pPr>
    <w:rPr>
      <w:rFonts w:eastAsia="Malgun Gothic"/>
    </w:rPr>
  </w:style>
  <w:style w:type="paragraph" w:styleId="PlainText">
    <w:name w:val="Plain Text"/>
    <w:basedOn w:val="Normal"/>
    <w:link w:val="PlainTextChar"/>
    <w:uiPriority w:val="99"/>
    <w:unhideWhenUsed/>
    <w:rsid w:val="00323417"/>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323417"/>
    <w:rPr>
      <w:rFonts w:ascii="Consolas" w:eastAsia="Calibri" w:hAnsi="Consolas" w:cs="Times New Roman"/>
      <w:kern w:val="0"/>
      <w:sz w:val="21"/>
      <w:szCs w:val="21"/>
      <w:lang w:val="en-GB" w:eastAsia="en-US"/>
    </w:rPr>
  </w:style>
  <w:style w:type="paragraph" w:customStyle="1" w:styleId="bullet2">
    <w:name w:val="bullet2"/>
    <w:basedOn w:val="Normal"/>
    <w:qFormat/>
    <w:rsid w:val="000331A3"/>
    <w:pPr>
      <w:numPr>
        <w:ilvl w:val="1"/>
        <w:numId w:val="6"/>
      </w:numPr>
      <w:tabs>
        <w:tab w:val="left" w:pos="360"/>
      </w:tabs>
      <w:spacing w:after="0"/>
      <w:ind w:left="0" w:firstLine="0"/>
    </w:pPr>
    <w:rPr>
      <w:rFonts w:ascii="Times" w:eastAsia="SimSun" w:hAnsi="Times"/>
      <w:kern w:val="2"/>
      <w:sz w:val="24"/>
      <w:lang w:eastAsia="zh-CN"/>
    </w:rPr>
  </w:style>
  <w:style w:type="paragraph" w:customStyle="1" w:styleId="bullet3">
    <w:name w:val="bullet3"/>
    <w:basedOn w:val="Normal"/>
    <w:qFormat/>
    <w:rsid w:val="000331A3"/>
    <w:pPr>
      <w:numPr>
        <w:ilvl w:val="2"/>
        <w:numId w:val="6"/>
      </w:numPr>
      <w:tabs>
        <w:tab w:val="left" w:pos="360"/>
      </w:tabs>
      <w:spacing w:after="0"/>
      <w:ind w:left="0" w:firstLine="0"/>
    </w:pPr>
    <w:rPr>
      <w:rFonts w:ascii="Times" w:eastAsia="Batang" w:hAnsi="Times"/>
    </w:rPr>
  </w:style>
  <w:style w:type="paragraph" w:customStyle="1" w:styleId="bullet4">
    <w:name w:val="bullet4"/>
    <w:basedOn w:val="Normal"/>
    <w:qFormat/>
    <w:rsid w:val="000331A3"/>
    <w:pPr>
      <w:numPr>
        <w:ilvl w:val="3"/>
        <w:numId w:val="6"/>
      </w:numPr>
      <w:tabs>
        <w:tab w:val="left" w:pos="360"/>
      </w:tabs>
      <w:spacing w:after="0"/>
      <w:ind w:left="0" w:firstLine="0"/>
    </w:pPr>
    <w:rPr>
      <w:rFonts w:ascii="Times" w:eastAsia="Batang" w:hAnsi="Times"/>
    </w:rPr>
  </w:style>
  <w:style w:type="character" w:customStyle="1" w:styleId="Heading5Char">
    <w:name w:val="Heading 5 Char"/>
    <w:basedOn w:val="DefaultParagraphFont"/>
    <w:link w:val="Heading5"/>
    <w:uiPriority w:val="9"/>
    <w:semiHidden/>
    <w:rsid w:val="005B6686"/>
    <w:rPr>
      <w:rFonts w:asciiTheme="majorHAnsi" w:eastAsiaTheme="majorEastAsia" w:hAnsiTheme="majorHAnsi" w:cstheme="majorBidi"/>
      <w:color w:val="2E74B5" w:themeColor="accent1" w:themeShade="BF"/>
      <w:kern w:val="0"/>
      <w:szCs w:val="20"/>
      <w:lang w:val="en-GB" w:eastAsia="en-US"/>
    </w:rPr>
  </w:style>
  <w:style w:type="paragraph" w:customStyle="1" w:styleId="SubHeading">
    <w:name w:val="SubHeading"/>
    <w:basedOn w:val="Normal"/>
    <w:next w:val="Doc-title"/>
    <w:link w:val="SubHeadingChar"/>
    <w:rsid w:val="004B3F27"/>
    <w:pPr>
      <w:spacing w:before="240" w:after="60"/>
      <w:outlineLvl w:val="8"/>
    </w:pPr>
    <w:rPr>
      <w:rFonts w:ascii="Arial" w:hAnsi="Arial"/>
      <w:b/>
      <w:noProof/>
      <w:lang w:eastAsia="ja-JP"/>
    </w:rPr>
  </w:style>
  <w:style w:type="character" w:customStyle="1" w:styleId="SubHeadingChar">
    <w:name w:val="SubHeading Char"/>
    <w:link w:val="SubHeading"/>
    <w:rsid w:val="004B3F27"/>
    <w:rPr>
      <w:rFonts w:ascii="Arial" w:eastAsia="Times New Roman" w:hAnsi="Arial" w:cs="Times New Roman"/>
      <w:b/>
      <w:noProof/>
      <w:kern w:val="0"/>
      <w:szCs w:val="20"/>
      <w:lang w:val="en-GB" w:eastAsia="ja-JP"/>
    </w:rPr>
  </w:style>
  <w:style w:type="character" w:customStyle="1" w:styleId="B2Car">
    <w:name w:val="B2 Car"/>
    <w:basedOn w:val="DefaultParagraphFont"/>
    <w:qFormat/>
    <w:rsid w:val="006C0387"/>
  </w:style>
  <w:style w:type="paragraph" w:styleId="NoSpacing">
    <w:name w:val="No Spacing"/>
    <w:uiPriority w:val="1"/>
    <w:qFormat/>
    <w:rsid w:val="00363497"/>
    <w:pPr>
      <w:spacing w:after="0" w:line="240" w:lineRule="auto"/>
      <w:jc w:val="left"/>
    </w:pPr>
    <w:rPr>
      <w:kern w:val="0"/>
      <w:sz w:val="22"/>
      <w:lang w:val="en-IN" w:eastAsia="en-US"/>
    </w:rPr>
  </w:style>
  <w:style w:type="character" w:customStyle="1" w:styleId="B1Zchn">
    <w:name w:val="B1 Zchn"/>
    <w:qFormat/>
    <w:locked/>
    <w:rsid w:val="00363497"/>
    <w:rPr>
      <w:rFonts w:ascii="Times New Roman" w:eastAsia="Times New Roman" w:hAnsi="Times New Roman" w:cs="Times New Roman"/>
      <w:sz w:val="20"/>
      <w:szCs w:val="20"/>
      <w:lang w:val="en-GB" w:eastAsia="ja-JP"/>
    </w:rPr>
  </w:style>
  <w:style w:type="paragraph" w:customStyle="1" w:styleId="TF">
    <w:name w:val="TF"/>
    <w:basedOn w:val="TH"/>
    <w:link w:val="TFChar"/>
    <w:qFormat/>
    <w:rsid w:val="00190DE5"/>
    <w:pPr>
      <w:keepNext w:val="0"/>
      <w:spacing w:before="0" w:after="240"/>
    </w:pPr>
    <w:rPr>
      <w:sz w:val="20"/>
      <w:lang w:val="en-US" w:eastAsia="en-US"/>
    </w:rPr>
  </w:style>
  <w:style w:type="character" w:customStyle="1" w:styleId="TFChar">
    <w:name w:val="TF Char"/>
    <w:link w:val="TF"/>
    <w:qFormat/>
    <w:rsid w:val="00190DE5"/>
    <w:rPr>
      <w:rFonts w:ascii="Arial" w:eastAsia="SimSun" w:hAnsi="Arial" w:cs="Times New Roman"/>
      <w:b/>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66A33-2FF3-4565-9665-D021FDC3B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9</Pages>
  <Words>3101</Words>
  <Characters>17678</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Samsung(Vinay)</cp:lastModifiedBy>
  <cp:revision>44</cp:revision>
  <dcterms:created xsi:type="dcterms:W3CDTF">2025-03-28T05:00:00Z</dcterms:created>
  <dcterms:modified xsi:type="dcterms:W3CDTF">2025-08-15T06:53:00Z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